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5AA476" w14:textId="77777777" w:rsidR="00E272C3" w:rsidRDefault="00E272C3" w:rsidP="00E272C3">
      <w:pPr>
        <w:jc w:val="center"/>
        <w:rPr>
          <w:b/>
          <w:sz w:val="28"/>
          <w:szCs w:val="28"/>
        </w:rPr>
      </w:pPr>
      <w:bookmarkStart w:id="0" w:name="_GoBack"/>
      <w:bookmarkEnd w:id="0"/>
      <w:r w:rsidRPr="009D05FD">
        <w:rPr>
          <w:b/>
          <w:sz w:val="28"/>
          <w:szCs w:val="28"/>
        </w:rPr>
        <w:t>2.8</w:t>
      </w:r>
      <w:r>
        <w:rPr>
          <w:b/>
          <w:sz w:val="28"/>
          <w:szCs w:val="28"/>
        </w:rPr>
        <w:t xml:space="preserve">  </w:t>
      </w:r>
      <w:r w:rsidRPr="009D05FD">
        <w:rPr>
          <w:b/>
          <w:sz w:val="28"/>
          <w:szCs w:val="28"/>
        </w:rPr>
        <w:t xml:space="preserve"> Совместны</w:t>
      </w:r>
      <w:r>
        <w:rPr>
          <w:b/>
          <w:sz w:val="28"/>
          <w:szCs w:val="28"/>
        </w:rPr>
        <w:t>й</w:t>
      </w:r>
      <w:r w:rsidRPr="009D05FD">
        <w:rPr>
          <w:b/>
          <w:sz w:val="28"/>
          <w:szCs w:val="28"/>
        </w:rPr>
        <w:t xml:space="preserve"> </w:t>
      </w:r>
      <w:r>
        <w:rPr>
          <w:b/>
          <w:sz w:val="28"/>
          <w:szCs w:val="28"/>
        </w:rPr>
        <w:t xml:space="preserve"> </w:t>
      </w:r>
      <w:r w:rsidRPr="009D05FD">
        <w:rPr>
          <w:b/>
          <w:sz w:val="28"/>
          <w:szCs w:val="28"/>
        </w:rPr>
        <w:t xml:space="preserve">разряд </w:t>
      </w:r>
      <w:r>
        <w:rPr>
          <w:b/>
          <w:sz w:val="28"/>
          <w:szCs w:val="28"/>
        </w:rPr>
        <w:t xml:space="preserve"> </w:t>
      </w:r>
      <w:r w:rsidRPr="009D05FD">
        <w:rPr>
          <w:b/>
          <w:sz w:val="28"/>
          <w:szCs w:val="28"/>
        </w:rPr>
        <w:t>ионов</w:t>
      </w:r>
      <w:r>
        <w:rPr>
          <w:b/>
          <w:sz w:val="28"/>
          <w:szCs w:val="28"/>
        </w:rPr>
        <w:t xml:space="preserve">  на  катоде</w:t>
      </w:r>
    </w:p>
    <w:p w14:paraId="29643489" w14:textId="77777777" w:rsidR="00E272C3" w:rsidRDefault="00E272C3" w:rsidP="00E272C3">
      <w:pPr>
        <w:jc w:val="center"/>
        <w:rPr>
          <w:b/>
          <w:sz w:val="28"/>
          <w:szCs w:val="28"/>
        </w:rPr>
      </w:pPr>
    </w:p>
    <w:p w14:paraId="0440344E" w14:textId="77777777" w:rsidR="00E272C3" w:rsidRDefault="00E272C3" w:rsidP="00E272C3">
      <w:pPr>
        <w:jc w:val="both"/>
        <w:rPr>
          <w:sz w:val="28"/>
          <w:szCs w:val="28"/>
        </w:rPr>
      </w:pPr>
      <w:r>
        <w:rPr>
          <w:sz w:val="28"/>
          <w:szCs w:val="28"/>
        </w:rPr>
        <w:t xml:space="preserve">     В реальных условиях проведения процесса электролиза разряд ионов основного металла на катоде осложняется восстановлением других ионов, которые всегда присутствуют в электролите в виде примесей.     Поэтому при</w:t>
      </w:r>
    </w:p>
    <w:p w14:paraId="2E234138" w14:textId="77777777" w:rsidR="00E272C3" w:rsidRDefault="00E272C3" w:rsidP="00E272C3">
      <w:pPr>
        <w:jc w:val="both"/>
        <w:rPr>
          <w:sz w:val="28"/>
          <w:szCs w:val="28"/>
        </w:rPr>
      </w:pPr>
      <w:proofErr w:type="gramStart"/>
      <w:r>
        <w:rPr>
          <w:sz w:val="28"/>
          <w:szCs w:val="28"/>
        </w:rPr>
        <w:t>электролизе</w:t>
      </w:r>
      <w:proofErr w:type="gramEnd"/>
      <w:r>
        <w:rPr>
          <w:sz w:val="28"/>
          <w:szCs w:val="28"/>
        </w:rPr>
        <w:t xml:space="preserve"> сложных электролитов  на катоде происходит совместный разряд ионов основного металла и примесей. Если в растворе электролита имеется несколько сортов ионов, то на катоде в первую очередь будут разряжаться  металла, который обладает наиболее электроотрицательным электродным потенциалом, по сравнению с потенциалом других металлов, содержащихся в электролите. По мере сдвига потенциала катода в электроотрицательную сторону на нём будут разряжаться ионы другого металла, обладающего более </w:t>
      </w:r>
      <w:proofErr w:type="spellStart"/>
      <w:r>
        <w:rPr>
          <w:sz w:val="28"/>
          <w:szCs w:val="28"/>
        </w:rPr>
        <w:t>электротрицательным</w:t>
      </w:r>
      <w:proofErr w:type="spellEnd"/>
      <w:r>
        <w:rPr>
          <w:sz w:val="28"/>
          <w:szCs w:val="28"/>
        </w:rPr>
        <w:t xml:space="preserve"> потенциалом, чем первый металл. Очевидно, что совместный разряд ионов будет происходить при одинаковом совместном потенциале. </w:t>
      </w:r>
    </w:p>
    <w:p w14:paraId="1989D39E" w14:textId="77777777" w:rsidR="00E272C3" w:rsidRDefault="00E272C3" w:rsidP="00E272C3">
      <w:pPr>
        <w:jc w:val="both"/>
        <w:rPr>
          <w:sz w:val="28"/>
          <w:szCs w:val="28"/>
        </w:rPr>
      </w:pPr>
    </w:p>
    <w:p w14:paraId="578818CF" w14:textId="77777777" w:rsidR="00E272C3" w:rsidRDefault="00E272C3" w:rsidP="00E272C3">
      <w:pPr>
        <w:jc w:val="both"/>
        <w:rPr>
          <w:sz w:val="28"/>
          <w:szCs w:val="28"/>
        </w:rPr>
      </w:pPr>
      <w:r>
        <w:rPr>
          <w:sz w:val="28"/>
          <w:szCs w:val="28"/>
        </w:rPr>
        <w:t xml:space="preserve">                                    φ</w:t>
      </w:r>
      <w:r w:rsidRPr="0057189E">
        <w:rPr>
          <w:position w:val="-10"/>
          <w:sz w:val="28"/>
          <w:szCs w:val="28"/>
        </w:rPr>
        <w:object w:dxaOrig="160" w:dyaOrig="360" w14:anchorId="0C1188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8pt" o:ole="">
            <v:imagedata r:id="rId7" o:title=""/>
          </v:shape>
          <o:OLEObject Type="Embed" ProgID="Equation.3" ShapeID="_x0000_i1025" DrawAspect="Content" ObjectID="_1665163062" r:id="rId8"/>
        </w:object>
      </w:r>
      <w:r>
        <w:rPr>
          <w:sz w:val="28"/>
          <w:szCs w:val="28"/>
        </w:rPr>
        <w:t xml:space="preserve">+ </w:t>
      </w:r>
      <w:r w:rsidRPr="0057189E">
        <w:rPr>
          <w:position w:val="-30"/>
          <w:sz w:val="28"/>
          <w:szCs w:val="28"/>
        </w:rPr>
        <w:object w:dxaOrig="940" w:dyaOrig="680" w14:anchorId="17C0F5BB">
          <v:shape id="_x0000_i1026" type="#_x0000_t75" style="width:47.25pt;height:33.75pt" o:ole="">
            <v:imagedata r:id="rId9" o:title=""/>
          </v:shape>
          <o:OLEObject Type="Embed" ProgID="Equation.3" ShapeID="_x0000_i1026" DrawAspect="Content" ObjectID="_1665163063" r:id="rId10"/>
        </w:object>
      </w:r>
      <w:r>
        <w:rPr>
          <w:sz w:val="28"/>
          <w:szCs w:val="28"/>
        </w:rPr>
        <w:t xml:space="preserve"> - η</w:t>
      </w:r>
      <w:r>
        <w:rPr>
          <w:sz w:val="28"/>
          <w:szCs w:val="28"/>
          <w:vertAlign w:val="subscript"/>
        </w:rPr>
        <w:t>1</w:t>
      </w:r>
      <w:r>
        <w:rPr>
          <w:sz w:val="28"/>
          <w:szCs w:val="28"/>
        </w:rPr>
        <w:t xml:space="preserve"> =  φ</w:t>
      </w:r>
      <w:r w:rsidRPr="0057189E">
        <w:rPr>
          <w:position w:val="-10"/>
          <w:sz w:val="28"/>
          <w:szCs w:val="28"/>
        </w:rPr>
        <w:object w:dxaOrig="160" w:dyaOrig="360" w14:anchorId="609FB3AA">
          <v:shape id="_x0000_i1027" type="#_x0000_t75" style="width:8.25pt;height:18pt" o:ole="">
            <v:imagedata r:id="rId11" o:title=""/>
          </v:shape>
          <o:OLEObject Type="Embed" ProgID="Equation.3" ShapeID="_x0000_i1027" DrawAspect="Content" ObjectID="_1665163064" r:id="rId12"/>
        </w:object>
      </w:r>
      <w:r w:rsidRPr="0057189E">
        <w:rPr>
          <w:position w:val="-28"/>
          <w:sz w:val="28"/>
          <w:szCs w:val="28"/>
        </w:rPr>
        <w:object w:dxaOrig="180" w:dyaOrig="680" w14:anchorId="69BC6B74">
          <v:shape id="_x0000_i1028" type="#_x0000_t75" style="width:3.75pt;height:33.75pt" o:ole="">
            <v:imagedata r:id="rId13" o:title=""/>
          </v:shape>
          <o:OLEObject Type="Embed" ProgID="Equation.3" ShapeID="_x0000_i1028" DrawAspect="Content" ObjectID="_1665163065" r:id="rId14"/>
        </w:object>
      </w:r>
      <w:r>
        <w:rPr>
          <w:sz w:val="28"/>
          <w:szCs w:val="28"/>
        </w:rPr>
        <w:t xml:space="preserve">+ </w:t>
      </w:r>
      <w:r w:rsidRPr="0057189E">
        <w:rPr>
          <w:position w:val="-30"/>
          <w:sz w:val="28"/>
          <w:szCs w:val="28"/>
        </w:rPr>
        <w:object w:dxaOrig="999" w:dyaOrig="680" w14:anchorId="7C733427">
          <v:shape id="_x0000_i1029" type="#_x0000_t75" style="width:50.25pt;height:33.75pt" o:ole="">
            <v:imagedata r:id="rId15" o:title=""/>
          </v:shape>
          <o:OLEObject Type="Embed" ProgID="Equation.3" ShapeID="_x0000_i1029" DrawAspect="Content" ObjectID="_1665163066" r:id="rId16"/>
        </w:object>
      </w:r>
      <w:r>
        <w:rPr>
          <w:sz w:val="28"/>
          <w:szCs w:val="28"/>
        </w:rPr>
        <w:t>- η</w:t>
      </w:r>
      <w:r>
        <w:rPr>
          <w:sz w:val="28"/>
          <w:szCs w:val="28"/>
          <w:vertAlign w:val="subscript"/>
        </w:rPr>
        <w:t>2</w:t>
      </w:r>
      <w:r>
        <w:rPr>
          <w:sz w:val="28"/>
          <w:szCs w:val="28"/>
        </w:rPr>
        <w:t xml:space="preserve">                (2.69)</w:t>
      </w:r>
    </w:p>
    <w:p w14:paraId="1B2C90D2" w14:textId="77777777" w:rsidR="00E272C3" w:rsidRDefault="00E272C3" w:rsidP="00E272C3">
      <w:pPr>
        <w:jc w:val="both"/>
        <w:rPr>
          <w:sz w:val="28"/>
          <w:szCs w:val="28"/>
        </w:rPr>
      </w:pPr>
    </w:p>
    <w:p w14:paraId="17BC970B" w14:textId="77777777" w:rsidR="00E272C3" w:rsidRDefault="00E272C3" w:rsidP="00E272C3">
      <w:pPr>
        <w:jc w:val="both"/>
        <w:rPr>
          <w:sz w:val="28"/>
          <w:szCs w:val="28"/>
        </w:rPr>
      </w:pPr>
      <w:r>
        <w:rPr>
          <w:sz w:val="28"/>
          <w:szCs w:val="28"/>
        </w:rPr>
        <w:t xml:space="preserve">     где φ</w:t>
      </w:r>
      <w:r w:rsidRPr="0057189E">
        <w:rPr>
          <w:position w:val="-10"/>
          <w:sz w:val="28"/>
          <w:szCs w:val="28"/>
        </w:rPr>
        <w:object w:dxaOrig="160" w:dyaOrig="360" w14:anchorId="6AA4B566">
          <v:shape id="_x0000_i1030" type="#_x0000_t75" style="width:8.25pt;height:18pt" o:ole="">
            <v:imagedata r:id="rId7" o:title=""/>
          </v:shape>
          <o:OLEObject Type="Embed" ProgID="Equation.3" ShapeID="_x0000_i1030" DrawAspect="Content" ObjectID="_1665163067" r:id="rId17"/>
        </w:object>
      </w:r>
      <w:r>
        <w:rPr>
          <w:sz w:val="28"/>
          <w:szCs w:val="28"/>
        </w:rPr>
        <w:t>и φ</w:t>
      </w:r>
      <w:r w:rsidRPr="0057189E">
        <w:rPr>
          <w:position w:val="-10"/>
          <w:sz w:val="28"/>
          <w:szCs w:val="28"/>
        </w:rPr>
        <w:object w:dxaOrig="160" w:dyaOrig="360" w14:anchorId="4BD0065C">
          <v:shape id="_x0000_i1031" type="#_x0000_t75" style="width:8.25pt;height:18pt" o:ole="">
            <v:imagedata r:id="rId11" o:title=""/>
          </v:shape>
          <o:OLEObject Type="Embed" ProgID="Equation.3" ShapeID="_x0000_i1031" DrawAspect="Content" ObjectID="_1665163068" r:id="rId18"/>
        </w:object>
      </w:r>
      <w:r>
        <w:rPr>
          <w:sz w:val="28"/>
          <w:szCs w:val="28"/>
        </w:rPr>
        <w:t xml:space="preserve">- стандартные электродные потенциалы </w:t>
      </w:r>
      <w:r w:rsidRPr="000B2E6C">
        <w:rPr>
          <w:sz w:val="28"/>
          <w:szCs w:val="28"/>
        </w:rPr>
        <w:t>Ме</w:t>
      </w:r>
      <w:r>
        <w:rPr>
          <w:sz w:val="28"/>
          <w:szCs w:val="28"/>
          <w:vertAlign w:val="subscript"/>
        </w:rPr>
        <w:t>1</w:t>
      </w:r>
      <w:r>
        <w:rPr>
          <w:sz w:val="28"/>
          <w:szCs w:val="28"/>
        </w:rPr>
        <w:t>и Ме</w:t>
      </w:r>
      <w:proofErr w:type="gramStart"/>
      <w:r>
        <w:rPr>
          <w:sz w:val="28"/>
          <w:szCs w:val="28"/>
          <w:vertAlign w:val="subscript"/>
        </w:rPr>
        <w:t>2</w:t>
      </w:r>
      <w:proofErr w:type="gramEnd"/>
      <w:r>
        <w:rPr>
          <w:sz w:val="28"/>
          <w:szCs w:val="28"/>
        </w:rPr>
        <w:t>,</w:t>
      </w:r>
    </w:p>
    <w:p w14:paraId="38FB30CD" w14:textId="77777777" w:rsidR="00E272C3" w:rsidRDefault="00E272C3" w:rsidP="00E272C3">
      <w:pPr>
        <w:jc w:val="both"/>
        <w:rPr>
          <w:sz w:val="28"/>
          <w:szCs w:val="28"/>
        </w:rPr>
      </w:pPr>
      <w:r>
        <w:rPr>
          <w:sz w:val="28"/>
          <w:szCs w:val="28"/>
        </w:rPr>
        <w:t xml:space="preserve">            η</w:t>
      </w:r>
      <w:r>
        <w:rPr>
          <w:sz w:val="28"/>
          <w:szCs w:val="28"/>
          <w:vertAlign w:val="subscript"/>
        </w:rPr>
        <w:t>1</w:t>
      </w:r>
      <w:r>
        <w:rPr>
          <w:sz w:val="28"/>
          <w:szCs w:val="28"/>
        </w:rPr>
        <w:t>и η</w:t>
      </w:r>
      <w:r>
        <w:rPr>
          <w:sz w:val="28"/>
          <w:szCs w:val="28"/>
          <w:vertAlign w:val="subscript"/>
        </w:rPr>
        <w:t>2</w:t>
      </w:r>
      <w:r>
        <w:rPr>
          <w:sz w:val="28"/>
          <w:szCs w:val="28"/>
        </w:rPr>
        <w:t xml:space="preserve"> перенапряжение выделения Ме</w:t>
      </w:r>
      <w:r>
        <w:rPr>
          <w:sz w:val="28"/>
          <w:szCs w:val="28"/>
          <w:vertAlign w:val="subscript"/>
        </w:rPr>
        <w:t>1</w:t>
      </w:r>
      <w:r>
        <w:rPr>
          <w:sz w:val="28"/>
          <w:szCs w:val="28"/>
        </w:rPr>
        <w:t xml:space="preserve"> и Ме</w:t>
      </w:r>
      <w:r>
        <w:rPr>
          <w:sz w:val="28"/>
          <w:szCs w:val="28"/>
          <w:vertAlign w:val="subscript"/>
        </w:rPr>
        <w:t>2</w:t>
      </w:r>
      <w:r>
        <w:rPr>
          <w:sz w:val="28"/>
          <w:szCs w:val="28"/>
        </w:rPr>
        <w:t xml:space="preserve"> на катоде.</w:t>
      </w:r>
    </w:p>
    <w:p w14:paraId="178BFDF8" w14:textId="77777777" w:rsidR="00E272C3" w:rsidRDefault="00E272C3" w:rsidP="00E272C3">
      <w:pPr>
        <w:jc w:val="both"/>
        <w:rPr>
          <w:sz w:val="28"/>
          <w:szCs w:val="28"/>
        </w:rPr>
      </w:pPr>
      <w:r>
        <w:rPr>
          <w:sz w:val="28"/>
          <w:szCs w:val="28"/>
        </w:rPr>
        <w:t xml:space="preserve">            С</w:t>
      </w:r>
      <w:r>
        <w:rPr>
          <w:sz w:val="28"/>
          <w:szCs w:val="28"/>
          <w:vertAlign w:val="subscript"/>
        </w:rPr>
        <w:t>1</w:t>
      </w:r>
      <w:r>
        <w:rPr>
          <w:sz w:val="28"/>
          <w:szCs w:val="28"/>
        </w:rPr>
        <w:t>и С</w:t>
      </w:r>
      <w:r>
        <w:rPr>
          <w:sz w:val="28"/>
          <w:szCs w:val="28"/>
          <w:vertAlign w:val="subscript"/>
        </w:rPr>
        <w:t>2</w:t>
      </w:r>
      <w:r>
        <w:rPr>
          <w:sz w:val="28"/>
          <w:szCs w:val="28"/>
        </w:rPr>
        <w:t>- концентрация ионов Ме</w:t>
      </w:r>
      <w:r>
        <w:rPr>
          <w:sz w:val="28"/>
          <w:szCs w:val="28"/>
          <w:vertAlign w:val="subscript"/>
        </w:rPr>
        <w:t>1</w:t>
      </w:r>
      <w:r>
        <w:rPr>
          <w:sz w:val="28"/>
          <w:szCs w:val="28"/>
        </w:rPr>
        <w:t xml:space="preserve"> и Ме</w:t>
      </w:r>
      <w:r>
        <w:rPr>
          <w:sz w:val="28"/>
          <w:szCs w:val="28"/>
          <w:vertAlign w:val="subscript"/>
        </w:rPr>
        <w:t>2</w:t>
      </w:r>
      <w:r>
        <w:rPr>
          <w:sz w:val="28"/>
          <w:szCs w:val="28"/>
        </w:rPr>
        <w:t xml:space="preserve"> в электролите.</w:t>
      </w:r>
    </w:p>
    <w:p w14:paraId="709AD03C" w14:textId="77777777" w:rsidR="00E272C3" w:rsidRDefault="00E272C3" w:rsidP="00E272C3">
      <w:pPr>
        <w:jc w:val="both"/>
        <w:rPr>
          <w:sz w:val="28"/>
          <w:szCs w:val="28"/>
        </w:rPr>
      </w:pPr>
    </w:p>
    <w:p w14:paraId="7E337006" w14:textId="77777777" w:rsidR="00E272C3" w:rsidRDefault="00E272C3" w:rsidP="00E272C3">
      <w:pPr>
        <w:jc w:val="both"/>
        <w:rPr>
          <w:sz w:val="28"/>
          <w:szCs w:val="28"/>
        </w:rPr>
      </w:pPr>
      <w:r>
        <w:rPr>
          <w:sz w:val="28"/>
          <w:szCs w:val="28"/>
        </w:rPr>
        <w:t xml:space="preserve">     В первом приближении о разряде  ионов различных металлов  на катоде при изменении потенциала катода можно судить на основе поляризационных кривых снятых i = f(φ</w:t>
      </w:r>
      <w:r>
        <w:rPr>
          <w:sz w:val="28"/>
          <w:szCs w:val="28"/>
          <w:vertAlign w:val="subscript"/>
        </w:rPr>
        <w:t>к</w:t>
      </w:r>
      <w:r w:rsidRPr="00600934">
        <w:rPr>
          <w:sz w:val="28"/>
          <w:szCs w:val="28"/>
        </w:rPr>
        <w:t xml:space="preserve">) </w:t>
      </w:r>
      <w:r>
        <w:rPr>
          <w:sz w:val="28"/>
          <w:szCs w:val="28"/>
        </w:rPr>
        <w:t xml:space="preserve"> в системах Ме-Ме</w:t>
      </w:r>
      <w:r>
        <w:rPr>
          <w:sz w:val="28"/>
          <w:szCs w:val="28"/>
          <w:vertAlign w:val="superscript"/>
          <w:lang w:val="en-US"/>
        </w:rPr>
        <w:t>z</w:t>
      </w:r>
      <w:r w:rsidRPr="000B2E6C">
        <w:rPr>
          <w:sz w:val="28"/>
          <w:szCs w:val="28"/>
          <w:vertAlign w:val="superscript"/>
        </w:rPr>
        <w:t xml:space="preserve">+ </w:t>
      </w:r>
      <w:r w:rsidRPr="00600934">
        <w:rPr>
          <w:sz w:val="28"/>
          <w:szCs w:val="28"/>
        </w:rPr>
        <w:t xml:space="preserve"> для каждого металла.</w:t>
      </w:r>
      <w:r>
        <w:rPr>
          <w:sz w:val="28"/>
          <w:szCs w:val="28"/>
        </w:rPr>
        <w:t xml:space="preserve"> Графически поляризационные кривые совместного разряда  ионов на катоде представлены на рисунке 2.12.</w:t>
      </w:r>
    </w:p>
    <w:p w14:paraId="165D9B7B" w14:textId="77777777" w:rsidR="00E272C3" w:rsidRDefault="00E272C3" w:rsidP="00E272C3">
      <w:pPr>
        <w:jc w:val="both"/>
        <w:rPr>
          <w:sz w:val="28"/>
          <w:szCs w:val="28"/>
        </w:rPr>
      </w:pPr>
    </w:p>
    <w:p w14:paraId="2022768E" w14:textId="77777777" w:rsidR="00E272C3" w:rsidRDefault="00E272C3" w:rsidP="00E272C3">
      <w:pPr>
        <w:jc w:val="both"/>
        <w:rPr>
          <w:sz w:val="28"/>
          <w:szCs w:val="28"/>
        </w:rPr>
      </w:pPr>
    </w:p>
    <w:p w14:paraId="652AFA41" w14:textId="77777777" w:rsidR="00E272C3" w:rsidRPr="00B91231" w:rsidRDefault="00E272C3" w:rsidP="00E272C3">
      <w:pPr>
        <w:jc w:val="center"/>
        <w:rPr>
          <w:sz w:val="28"/>
          <w:szCs w:val="28"/>
        </w:rPr>
      </w:pPr>
      <w:r>
        <w:rPr>
          <w:noProof/>
          <w:sz w:val="28"/>
          <w:szCs w:val="28"/>
          <w:lang/>
        </w:rPr>
        <w:drawing>
          <wp:inline distT="0" distB="0" distL="0" distR="0" wp14:anchorId="335BAF8E" wp14:editId="5F6AAAAF">
            <wp:extent cx="2695575" cy="2571750"/>
            <wp:effectExtent l="0" t="0" r="9525" b="0"/>
            <wp:docPr id="7" name="Рисунок 7" descr="r2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r2_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95575" cy="2571750"/>
                    </a:xfrm>
                    <a:prstGeom prst="rect">
                      <a:avLst/>
                    </a:prstGeom>
                    <a:noFill/>
                    <a:ln>
                      <a:noFill/>
                    </a:ln>
                  </pic:spPr>
                </pic:pic>
              </a:graphicData>
            </a:graphic>
          </wp:inline>
        </w:drawing>
      </w:r>
    </w:p>
    <w:p w14:paraId="3CCF7332" w14:textId="77777777" w:rsidR="00E272C3" w:rsidRDefault="00E272C3" w:rsidP="00E272C3">
      <w:pPr>
        <w:jc w:val="both"/>
        <w:rPr>
          <w:sz w:val="28"/>
          <w:szCs w:val="28"/>
        </w:rPr>
      </w:pPr>
    </w:p>
    <w:p w14:paraId="7D8307FF" w14:textId="77777777" w:rsidR="00E272C3" w:rsidRPr="00671AB6" w:rsidRDefault="00E272C3" w:rsidP="00E272C3">
      <w:pPr>
        <w:rPr>
          <w:sz w:val="28"/>
          <w:szCs w:val="28"/>
        </w:rPr>
      </w:pPr>
      <w:r>
        <w:rPr>
          <w:sz w:val="28"/>
          <w:szCs w:val="28"/>
        </w:rPr>
        <w:t xml:space="preserve">     </w:t>
      </w:r>
      <w:r>
        <w:rPr>
          <w:sz w:val="28"/>
          <w:szCs w:val="28"/>
          <w:lang w:val="en-US"/>
        </w:rPr>
        <w:t>i</w:t>
      </w:r>
      <w:r>
        <w:rPr>
          <w:sz w:val="28"/>
          <w:szCs w:val="28"/>
          <w:vertAlign w:val="subscript"/>
        </w:rPr>
        <w:t>к</w:t>
      </w:r>
      <w:r>
        <w:rPr>
          <w:sz w:val="28"/>
          <w:szCs w:val="28"/>
        </w:rPr>
        <w:t xml:space="preserve"> – скорость катодного процесса;</w:t>
      </w:r>
    </w:p>
    <w:p w14:paraId="26D6C2BD" w14:textId="77777777" w:rsidR="00E272C3" w:rsidRDefault="00E272C3" w:rsidP="00E272C3">
      <w:pPr>
        <w:rPr>
          <w:sz w:val="28"/>
          <w:szCs w:val="28"/>
        </w:rPr>
      </w:pPr>
      <w:r>
        <w:rPr>
          <w:sz w:val="28"/>
          <w:szCs w:val="28"/>
        </w:rPr>
        <w:lastRenderedPageBreak/>
        <w:t xml:space="preserve">     </w:t>
      </w:r>
      <w:r>
        <w:rPr>
          <w:sz w:val="28"/>
          <w:szCs w:val="28"/>
          <w:lang w:val="en-US"/>
        </w:rPr>
        <w:t>i</w:t>
      </w:r>
      <w:r>
        <w:rPr>
          <w:sz w:val="28"/>
          <w:szCs w:val="28"/>
          <w:vertAlign w:val="subscript"/>
        </w:rPr>
        <w:t xml:space="preserve">Ме </w:t>
      </w:r>
      <w:r>
        <w:rPr>
          <w:sz w:val="28"/>
          <w:szCs w:val="28"/>
        </w:rPr>
        <w:t>– скорость разряда ионов основного металла;</w:t>
      </w:r>
    </w:p>
    <w:p w14:paraId="17F9A54E" w14:textId="77777777" w:rsidR="00E272C3" w:rsidRDefault="00E272C3" w:rsidP="00E272C3">
      <w:pPr>
        <w:rPr>
          <w:sz w:val="28"/>
          <w:szCs w:val="28"/>
        </w:rPr>
      </w:pPr>
      <w:r>
        <w:rPr>
          <w:sz w:val="28"/>
          <w:szCs w:val="28"/>
        </w:rPr>
        <w:t xml:space="preserve">     </w:t>
      </w:r>
      <w:r>
        <w:rPr>
          <w:sz w:val="28"/>
          <w:szCs w:val="28"/>
          <w:lang w:val="en-US"/>
        </w:rPr>
        <w:t>i</w:t>
      </w:r>
      <w:r>
        <w:rPr>
          <w:sz w:val="28"/>
          <w:szCs w:val="28"/>
          <w:vertAlign w:val="subscript"/>
          <w:lang w:val="en-US"/>
        </w:rPr>
        <w:t>i</w:t>
      </w:r>
      <w:r w:rsidRPr="00671AB6">
        <w:rPr>
          <w:sz w:val="28"/>
          <w:szCs w:val="28"/>
        </w:rPr>
        <w:t xml:space="preserve"> – скор</w:t>
      </w:r>
      <w:r>
        <w:rPr>
          <w:sz w:val="28"/>
          <w:szCs w:val="28"/>
        </w:rPr>
        <w:t>о</w:t>
      </w:r>
      <w:r w:rsidRPr="00671AB6">
        <w:rPr>
          <w:sz w:val="28"/>
          <w:szCs w:val="28"/>
        </w:rPr>
        <w:t>сть разряда ионов примеси.</w:t>
      </w:r>
    </w:p>
    <w:p w14:paraId="5F47503D" w14:textId="77777777" w:rsidR="00E272C3" w:rsidRDefault="00E272C3" w:rsidP="00E272C3">
      <w:pPr>
        <w:rPr>
          <w:sz w:val="28"/>
          <w:szCs w:val="28"/>
        </w:rPr>
      </w:pPr>
      <w:r>
        <w:rPr>
          <w:sz w:val="28"/>
          <w:szCs w:val="28"/>
        </w:rPr>
        <w:t xml:space="preserve">     φ</w:t>
      </w:r>
      <w:r>
        <w:rPr>
          <w:sz w:val="28"/>
          <w:szCs w:val="28"/>
          <w:vertAlign w:val="subscript"/>
        </w:rPr>
        <w:t>Ме</w:t>
      </w:r>
      <w:r>
        <w:rPr>
          <w:sz w:val="28"/>
          <w:szCs w:val="28"/>
        </w:rPr>
        <w:t xml:space="preserve"> - потенциал начала разряда ионов основного металла;</w:t>
      </w:r>
    </w:p>
    <w:p w14:paraId="4DDE291F" w14:textId="77777777" w:rsidR="00E272C3" w:rsidRDefault="00E272C3" w:rsidP="00E272C3">
      <w:pPr>
        <w:rPr>
          <w:sz w:val="28"/>
          <w:szCs w:val="28"/>
        </w:rPr>
      </w:pPr>
      <w:r>
        <w:rPr>
          <w:sz w:val="28"/>
          <w:szCs w:val="28"/>
        </w:rPr>
        <w:t xml:space="preserve">     φ</w:t>
      </w:r>
      <w:r>
        <w:rPr>
          <w:sz w:val="28"/>
          <w:szCs w:val="28"/>
          <w:vertAlign w:val="subscript"/>
          <w:lang w:val="en-US"/>
        </w:rPr>
        <w:t>i</w:t>
      </w:r>
      <w:r w:rsidRPr="00671AB6">
        <w:rPr>
          <w:sz w:val="28"/>
          <w:szCs w:val="28"/>
          <w:vertAlign w:val="subscript"/>
        </w:rPr>
        <w:t xml:space="preserve">- </w:t>
      </w:r>
      <w:r>
        <w:rPr>
          <w:sz w:val="28"/>
          <w:szCs w:val="28"/>
        </w:rPr>
        <w:t>- потенциал начала разряда ионов примеси.</w:t>
      </w:r>
    </w:p>
    <w:p w14:paraId="5EDC78DB" w14:textId="77777777" w:rsidR="00E272C3" w:rsidRPr="00671AB6" w:rsidRDefault="00E272C3" w:rsidP="00E272C3">
      <w:pPr>
        <w:rPr>
          <w:sz w:val="28"/>
          <w:szCs w:val="28"/>
        </w:rPr>
      </w:pPr>
      <w:r>
        <w:rPr>
          <w:sz w:val="28"/>
          <w:szCs w:val="28"/>
        </w:rPr>
        <w:t xml:space="preserve">     φ</w:t>
      </w:r>
      <w:r>
        <w:rPr>
          <w:sz w:val="28"/>
          <w:szCs w:val="28"/>
          <w:vertAlign w:val="subscript"/>
        </w:rPr>
        <w:t xml:space="preserve">э </w:t>
      </w:r>
      <w:r>
        <w:rPr>
          <w:sz w:val="28"/>
          <w:szCs w:val="28"/>
        </w:rPr>
        <w:t>- потенциал катода при совместном разряде ионов.</w:t>
      </w:r>
    </w:p>
    <w:p w14:paraId="4B15474B" w14:textId="77777777" w:rsidR="00E272C3" w:rsidRDefault="00E272C3" w:rsidP="00E272C3">
      <w:pPr>
        <w:rPr>
          <w:sz w:val="28"/>
          <w:szCs w:val="28"/>
        </w:rPr>
      </w:pPr>
      <w:r>
        <w:rPr>
          <w:sz w:val="28"/>
          <w:szCs w:val="28"/>
        </w:rPr>
        <w:t xml:space="preserve">     </w:t>
      </w:r>
    </w:p>
    <w:p w14:paraId="0A5CEB01" w14:textId="77777777" w:rsidR="00E272C3" w:rsidRDefault="00E272C3" w:rsidP="00E272C3">
      <w:pPr>
        <w:jc w:val="center"/>
        <w:rPr>
          <w:sz w:val="28"/>
          <w:szCs w:val="28"/>
        </w:rPr>
      </w:pPr>
      <w:r>
        <w:rPr>
          <w:sz w:val="28"/>
          <w:szCs w:val="28"/>
        </w:rPr>
        <w:t>Рисунок 2.12 - Поляризационные кривые  совместного разряда ионов на катоде</w:t>
      </w:r>
    </w:p>
    <w:p w14:paraId="29B04847" w14:textId="77777777" w:rsidR="00E272C3" w:rsidRDefault="00E272C3" w:rsidP="00E272C3">
      <w:pPr>
        <w:jc w:val="both"/>
        <w:rPr>
          <w:sz w:val="28"/>
          <w:szCs w:val="28"/>
        </w:rPr>
      </w:pPr>
      <w:r>
        <w:rPr>
          <w:sz w:val="28"/>
          <w:szCs w:val="28"/>
        </w:rPr>
        <w:t xml:space="preserve">     </w:t>
      </w:r>
    </w:p>
    <w:p w14:paraId="6AD18722" w14:textId="77777777" w:rsidR="00E272C3" w:rsidRDefault="00E272C3" w:rsidP="00E272C3">
      <w:pPr>
        <w:jc w:val="both"/>
        <w:rPr>
          <w:sz w:val="28"/>
          <w:szCs w:val="28"/>
        </w:rPr>
      </w:pPr>
      <w:r>
        <w:rPr>
          <w:sz w:val="28"/>
          <w:szCs w:val="28"/>
        </w:rPr>
        <w:t xml:space="preserve">     По достижении потенциала φ</w:t>
      </w:r>
      <w:r>
        <w:rPr>
          <w:sz w:val="28"/>
          <w:szCs w:val="28"/>
          <w:vertAlign w:val="subscript"/>
        </w:rPr>
        <w:t>Ме</w:t>
      </w:r>
      <w:r>
        <w:rPr>
          <w:sz w:val="28"/>
          <w:szCs w:val="28"/>
        </w:rPr>
        <w:t xml:space="preserve"> на катоде начнут разряжаться ионы основного металла. По мере сдвига потенциала электрода до значения φ</w:t>
      </w:r>
      <w:r>
        <w:rPr>
          <w:sz w:val="28"/>
          <w:szCs w:val="28"/>
          <w:vertAlign w:val="subscript"/>
          <w:lang w:val="en-US"/>
        </w:rPr>
        <w:t>i</w:t>
      </w:r>
      <w:r>
        <w:rPr>
          <w:sz w:val="28"/>
          <w:szCs w:val="28"/>
          <w:vertAlign w:val="subscript"/>
        </w:rPr>
        <w:t xml:space="preserve"> </w:t>
      </w:r>
      <w:r>
        <w:rPr>
          <w:sz w:val="28"/>
          <w:szCs w:val="28"/>
        </w:rPr>
        <w:t>с</w:t>
      </w:r>
      <w:r w:rsidRPr="0091798A">
        <w:rPr>
          <w:sz w:val="28"/>
          <w:szCs w:val="28"/>
        </w:rPr>
        <w:t xml:space="preserve">корость катодного процесса </w:t>
      </w:r>
      <w:r>
        <w:rPr>
          <w:sz w:val="28"/>
          <w:szCs w:val="28"/>
        </w:rPr>
        <w:t>будет</w:t>
      </w:r>
      <w:r w:rsidRPr="0091798A">
        <w:rPr>
          <w:sz w:val="28"/>
          <w:szCs w:val="28"/>
        </w:rPr>
        <w:t xml:space="preserve"> опреде</w:t>
      </w:r>
      <w:r>
        <w:rPr>
          <w:sz w:val="28"/>
          <w:szCs w:val="28"/>
        </w:rPr>
        <w:t>ляться скоростью процесса разряда ионов основного металла. По достижении потенциала φ</w:t>
      </w:r>
      <w:r>
        <w:rPr>
          <w:sz w:val="28"/>
          <w:szCs w:val="28"/>
          <w:vertAlign w:val="subscript"/>
          <w:lang w:val="en-US"/>
        </w:rPr>
        <w:t>i</w:t>
      </w:r>
      <w:r>
        <w:rPr>
          <w:sz w:val="28"/>
          <w:szCs w:val="28"/>
        </w:rPr>
        <w:t xml:space="preserve"> на катоде одновременно с ионами основного металла  начнут разряжаться ионы примеси и скорость катодного процесса будет определяться суммой скоростей процесс</w:t>
      </w:r>
      <w:r w:rsidRPr="002F7B41">
        <w:rPr>
          <w:sz w:val="28"/>
          <w:szCs w:val="28"/>
        </w:rPr>
        <w:t>ов</w:t>
      </w:r>
      <w:r>
        <w:rPr>
          <w:sz w:val="28"/>
          <w:szCs w:val="28"/>
        </w:rPr>
        <w:t xml:space="preserve"> разряда ионов примеси и ионов основного металла:</w:t>
      </w:r>
    </w:p>
    <w:p w14:paraId="033A1E2A" w14:textId="77777777" w:rsidR="00E272C3" w:rsidRDefault="00E272C3" w:rsidP="00E272C3">
      <w:pPr>
        <w:jc w:val="both"/>
        <w:rPr>
          <w:sz w:val="28"/>
          <w:szCs w:val="28"/>
        </w:rPr>
      </w:pPr>
    </w:p>
    <w:p w14:paraId="67A3D9A4" w14:textId="77777777" w:rsidR="00E272C3" w:rsidRDefault="00E272C3" w:rsidP="00E272C3">
      <w:pPr>
        <w:jc w:val="both"/>
        <w:rPr>
          <w:sz w:val="28"/>
          <w:szCs w:val="28"/>
        </w:rPr>
      </w:pPr>
      <w:r w:rsidRPr="002F7B41">
        <w:rPr>
          <w:sz w:val="28"/>
          <w:szCs w:val="28"/>
        </w:rPr>
        <w:t xml:space="preserve">                                                    </w:t>
      </w:r>
      <w:r>
        <w:rPr>
          <w:sz w:val="28"/>
          <w:szCs w:val="28"/>
          <w:lang w:val="en-US"/>
        </w:rPr>
        <w:t>i</w:t>
      </w:r>
      <w:r>
        <w:rPr>
          <w:sz w:val="28"/>
          <w:szCs w:val="28"/>
          <w:vertAlign w:val="subscript"/>
        </w:rPr>
        <w:t>к</w:t>
      </w:r>
      <w:r>
        <w:rPr>
          <w:sz w:val="28"/>
          <w:szCs w:val="28"/>
        </w:rPr>
        <w:t xml:space="preserve"> = i</w:t>
      </w:r>
      <w:r>
        <w:rPr>
          <w:sz w:val="28"/>
          <w:szCs w:val="28"/>
          <w:vertAlign w:val="subscript"/>
          <w:lang w:val="en-US"/>
        </w:rPr>
        <w:t>Me</w:t>
      </w:r>
      <w:r w:rsidRPr="00EE0442">
        <w:rPr>
          <w:sz w:val="28"/>
          <w:szCs w:val="28"/>
          <w:vertAlign w:val="subscript"/>
        </w:rPr>
        <w:t xml:space="preserve"> </w:t>
      </w:r>
      <w:r w:rsidRPr="00EE0442">
        <w:rPr>
          <w:sz w:val="28"/>
          <w:szCs w:val="28"/>
        </w:rPr>
        <w:t xml:space="preserve">+ </w:t>
      </w:r>
      <w:r>
        <w:rPr>
          <w:sz w:val="28"/>
          <w:szCs w:val="28"/>
          <w:lang w:val="en-US"/>
        </w:rPr>
        <w:t>i</w:t>
      </w:r>
      <w:r w:rsidRPr="00EE0442">
        <w:rPr>
          <w:sz w:val="28"/>
          <w:szCs w:val="28"/>
          <w:vertAlign w:val="subscript"/>
        </w:rPr>
        <w:t>1</w:t>
      </w:r>
      <w:r>
        <w:rPr>
          <w:sz w:val="28"/>
          <w:szCs w:val="28"/>
        </w:rPr>
        <w:t xml:space="preserve">                                      (2.70)</w:t>
      </w:r>
    </w:p>
    <w:p w14:paraId="13E1651D" w14:textId="77777777" w:rsidR="00E272C3" w:rsidRDefault="00E272C3" w:rsidP="00E272C3">
      <w:pPr>
        <w:jc w:val="both"/>
        <w:rPr>
          <w:sz w:val="28"/>
          <w:szCs w:val="28"/>
        </w:rPr>
      </w:pPr>
    </w:p>
    <w:p w14:paraId="48F0CFAB" w14:textId="77777777" w:rsidR="00E272C3" w:rsidRDefault="00E272C3" w:rsidP="00E272C3">
      <w:pPr>
        <w:jc w:val="both"/>
        <w:rPr>
          <w:sz w:val="28"/>
          <w:szCs w:val="28"/>
        </w:rPr>
      </w:pPr>
      <w:r>
        <w:rPr>
          <w:sz w:val="28"/>
          <w:szCs w:val="28"/>
        </w:rPr>
        <w:t xml:space="preserve">     Процентное содержание примеси в катодном осадке в этом случае определится из уравнения:</w:t>
      </w:r>
    </w:p>
    <w:p w14:paraId="595BAD8F" w14:textId="77777777" w:rsidR="00E272C3" w:rsidRDefault="00E272C3" w:rsidP="00E272C3">
      <w:pPr>
        <w:jc w:val="both"/>
        <w:rPr>
          <w:sz w:val="28"/>
          <w:szCs w:val="28"/>
        </w:rPr>
      </w:pPr>
    </w:p>
    <w:p w14:paraId="2D1E2A02" w14:textId="77777777" w:rsidR="00E272C3" w:rsidRPr="00EE0442" w:rsidRDefault="00E272C3" w:rsidP="00E272C3">
      <w:pPr>
        <w:jc w:val="both"/>
        <w:rPr>
          <w:sz w:val="28"/>
          <w:szCs w:val="28"/>
        </w:rPr>
      </w:pPr>
      <w:r>
        <w:rPr>
          <w:sz w:val="28"/>
          <w:szCs w:val="28"/>
        </w:rPr>
        <w:t xml:space="preserve">                                           C</w:t>
      </w:r>
      <w:proofErr w:type="spellStart"/>
      <w:r>
        <w:rPr>
          <w:sz w:val="28"/>
          <w:szCs w:val="28"/>
          <w:vertAlign w:val="subscript"/>
          <w:lang w:val="en-US"/>
        </w:rPr>
        <w:t>i</w:t>
      </w:r>
      <w:proofErr w:type="spellEnd"/>
      <w:r w:rsidRPr="002F7B41">
        <w:rPr>
          <w:sz w:val="28"/>
          <w:szCs w:val="28"/>
        </w:rPr>
        <w:t xml:space="preserve"> =</w:t>
      </w:r>
      <w:r w:rsidRPr="002F7B41">
        <w:rPr>
          <w:position w:val="-30"/>
          <w:sz w:val="28"/>
          <w:szCs w:val="28"/>
          <w:lang w:val="en-US"/>
        </w:rPr>
        <w:object w:dxaOrig="720" w:dyaOrig="700" w14:anchorId="0690DE61">
          <v:shape id="_x0000_i1032" type="#_x0000_t75" style="width:36pt;height:35.25pt" o:ole="">
            <v:imagedata r:id="rId20" o:title=""/>
          </v:shape>
          <o:OLEObject Type="Embed" ProgID="Equation.3" ShapeID="_x0000_i1032" DrawAspect="Content" ObjectID="_1665163069" r:id="rId21"/>
        </w:object>
      </w:r>
      <w:r>
        <w:rPr>
          <w:sz w:val="28"/>
          <w:szCs w:val="28"/>
        </w:rPr>
        <w:t xml:space="preserve">=  </w:t>
      </w:r>
      <w:r w:rsidRPr="002F7B41">
        <w:rPr>
          <w:position w:val="-30"/>
          <w:sz w:val="28"/>
          <w:szCs w:val="28"/>
          <w:lang w:val="en-US"/>
        </w:rPr>
        <w:object w:dxaOrig="760" w:dyaOrig="700" w14:anchorId="7EAFD260">
          <v:shape id="_x0000_i1033" type="#_x0000_t75" style="width:38.25pt;height:35.25pt" o:ole="">
            <v:imagedata r:id="rId22" o:title=""/>
          </v:shape>
          <o:OLEObject Type="Embed" ProgID="Equation.3" ShapeID="_x0000_i1033" DrawAspect="Content" ObjectID="_1665163070" r:id="rId23"/>
        </w:object>
      </w:r>
      <w:r w:rsidRPr="002F7B41">
        <w:rPr>
          <w:sz w:val="28"/>
          <w:szCs w:val="28"/>
        </w:rPr>
        <w:t xml:space="preserve">     </w:t>
      </w:r>
      <w:r>
        <w:rPr>
          <w:sz w:val="28"/>
          <w:szCs w:val="28"/>
        </w:rPr>
        <w:t xml:space="preserve">                           (2.71</w:t>
      </w:r>
      <w:r w:rsidRPr="00EE0442">
        <w:rPr>
          <w:sz w:val="28"/>
          <w:szCs w:val="28"/>
        </w:rPr>
        <w:t>)</w:t>
      </w:r>
    </w:p>
    <w:p w14:paraId="793E4725" w14:textId="77777777" w:rsidR="00E272C3" w:rsidRDefault="00E272C3" w:rsidP="00E272C3">
      <w:pPr>
        <w:jc w:val="both"/>
        <w:rPr>
          <w:sz w:val="28"/>
          <w:szCs w:val="28"/>
        </w:rPr>
      </w:pPr>
    </w:p>
    <w:p w14:paraId="653C4E06" w14:textId="77777777" w:rsidR="00E272C3" w:rsidRDefault="00E272C3" w:rsidP="00E272C3">
      <w:pPr>
        <w:jc w:val="both"/>
        <w:rPr>
          <w:sz w:val="28"/>
          <w:szCs w:val="28"/>
        </w:rPr>
      </w:pPr>
      <w:r>
        <w:rPr>
          <w:sz w:val="28"/>
          <w:szCs w:val="28"/>
        </w:rPr>
        <w:t xml:space="preserve">     Поскольку всегда i</w:t>
      </w:r>
      <w:r>
        <w:rPr>
          <w:sz w:val="28"/>
          <w:szCs w:val="28"/>
          <w:vertAlign w:val="subscript"/>
          <w:lang w:val="en-US"/>
        </w:rPr>
        <w:t>i</w:t>
      </w:r>
      <w:r w:rsidRPr="002F7B41">
        <w:rPr>
          <w:sz w:val="28"/>
          <w:szCs w:val="28"/>
        </w:rPr>
        <w:t xml:space="preserve"> &lt;&lt; </w:t>
      </w:r>
      <w:r>
        <w:rPr>
          <w:sz w:val="28"/>
          <w:szCs w:val="28"/>
          <w:lang w:val="en-US"/>
        </w:rPr>
        <w:t>i</w:t>
      </w:r>
      <w:r>
        <w:rPr>
          <w:sz w:val="28"/>
          <w:szCs w:val="28"/>
          <w:vertAlign w:val="subscript"/>
          <w:lang w:val="en-US"/>
        </w:rPr>
        <w:t>Me</w:t>
      </w:r>
      <w:r>
        <w:rPr>
          <w:sz w:val="28"/>
          <w:szCs w:val="28"/>
        </w:rPr>
        <w:t>, то последнее уравнение можно записать в виде:</w:t>
      </w:r>
    </w:p>
    <w:p w14:paraId="558A387C" w14:textId="77777777" w:rsidR="00E272C3" w:rsidRDefault="00E272C3" w:rsidP="00E272C3">
      <w:pPr>
        <w:jc w:val="both"/>
        <w:rPr>
          <w:sz w:val="28"/>
          <w:szCs w:val="28"/>
        </w:rPr>
      </w:pPr>
    </w:p>
    <w:p w14:paraId="32A5D400" w14:textId="77777777" w:rsidR="00E272C3" w:rsidRDefault="00E272C3" w:rsidP="00E272C3">
      <w:pPr>
        <w:jc w:val="both"/>
        <w:rPr>
          <w:sz w:val="28"/>
          <w:szCs w:val="28"/>
        </w:rPr>
      </w:pPr>
      <w:r>
        <w:rPr>
          <w:sz w:val="28"/>
          <w:szCs w:val="28"/>
        </w:rPr>
        <w:t xml:space="preserve">                                                     C</w:t>
      </w:r>
      <w:proofErr w:type="spellStart"/>
      <w:r>
        <w:rPr>
          <w:sz w:val="28"/>
          <w:szCs w:val="28"/>
          <w:vertAlign w:val="subscript"/>
          <w:lang w:val="en-US"/>
        </w:rPr>
        <w:t>i</w:t>
      </w:r>
      <w:proofErr w:type="spellEnd"/>
      <w:r w:rsidRPr="002F7B41">
        <w:rPr>
          <w:sz w:val="28"/>
          <w:szCs w:val="28"/>
        </w:rPr>
        <w:t xml:space="preserve"> </w:t>
      </w:r>
      <w:r w:rsidRPr="002F7B41">
        <w:rPr>
          <w:position w:val="-4"/>
          <w:sz w:val="28"/>
          <w:szCs w:val="28"/>
        </w:rPr>
        <w:object w:dxaOrig="200" w:dyaOrig="200" w14:anchorId="3A26B459">
          <v:shape id="_x0000_i1034" type="#_x0000_t75" style="width:9.75pt;height:9.75pt" o:ole="">
            <v:imagedata r:id="rId24" o:title=""/>
          </v:shape>
          <o:OLEObject Type="Embed" ProgID="Equation.3" ShapeID="_x0000_i1034" DrawAspect="Content" ObjectID="_1665163071" r:id="rId25"/>
        </w:object>
      </w:r>
      <w:r>
        <w:rPr>
          <w:sz w:val="28"/>
          <w:szCs w:val="28"/>
        </w:rPr>
        <w:t xml:space="preserve">  </w:t>
      </w:r>
      <w:r w:rsidRPr="002F7B41">
        <w:rPr>
          <w:position w:val="-30"/>
          <w:sz w:val="28"/>
          <w:szCs w:val="28"/>
          <w:lang w:val="en-US"/>
        </w:rPr>
        <w:object w:dxaOrig="720" w:dyaOrig="700" w14:anchorId="79E17D64">
          <v:shape id="_x0000_i1035" type="#_x0000_t75" style="width:36pt;height:35.25pt" o:ole="">
            <v:imagedata r:id="rId26" o:title=""/>
          </v:shape>
          <o:OLEObject Type="Embed" ProgID="Equation.3" ShapeID="_x0000_i1035" DrawAspect="Content" ObjectID="_1665163072" r:id="rId27"/>
        </w:object>
      </w:r>
      <w:r w:rsidRPr="002F7B41">
        <w:rPr>
          <w:sz w:val="28"/>
          <w:szCs w:val="28"/>
        </w:rPr>
        <w:t xml:space="preserve">     </w:t>
      </w:r>
      <w:r>
        <w:rPr>
          <w:sz w:val="28"/>
          <w:szCs w:val="28"/>
        </w:rPr>
        <w:t xml:space="preserve">                               (2.</w:t>
      </w:r>
      <w:r w:rsidRPr="00A86249">
        <w:rPr>
          <w:sz w:val="28"/>
          <w:szCs w:val="28"/>
        </w:rPr>
        <w:t>7</w:t>
      </w:r>
      <w:r>
        <w:rPr>
          <w:sz w:val="28"/>
          <w:szCs w:val="28"/>
        </w:rPr>
        <w:t xml:space="preserve">2)           </w:t>
      </w:r>
    </w:p>
    <w:p w14:paraId="1EC2CD82" w14:textId="77777777" w:rsidR="00E272C3" w:rsidRDefault="00E272C3" w:rsidP="00E272C3">
      <w:pPr>
        <w:jc w:val="both"/>
        <w:rPr>
          <w:sz w:val="28"/>
          <w:szCs w:val="28"/>
        </w:rPr>
      </w:pPr>
    </w:p>
    <w:p w14:paraId="3252AEF9" w14:textId="77777777" w:rsidR="00E272C3" w:rsidRDefault="00E272C3" w:rsidP="00E272C3">
      <w:pPr>
        <w:jc w:val="both"/>
        <w:rPr>
          <w:sz w:val="28"/>
          <w:szCs w:val="28"/>
        </w:rPr>
      </w:pPr>
      <w:r>
        <w:rPr>
          <w:sz w:val="28"/>
          <w:szCs w:val="28"/>
        </w:rPr>
        <w:t xml:space="preserve">     С другой стороны выход по току для основного металла определяется уравнением:</w:t>
      </w:r>
    </w:p>
    <w:p w14:paraId="290F4985" w14:textId="77777777" w:rsidR="00E272C3" w:rsidRDefault="00E272C3" w:rsidP="00E272C3">
      <w:pPr>
        <w:jc w:val="both"/>
        <w:rPr>
          <w:sz w:val="28"/>
          <w:szCs w:val="28"/>
        </w:rPr>
      </w:pPr>
    </w:p>
    <w:p w14:paraId="4A843C99" w14:textId="77777777" w:rsidR="00E272C3" w:rsidRDefault="00E272C3" w:rsidP="00E272C3">
      <w:pPr>
        <w:jc w:val="both"/>
        <w:rPr>
          <w:sz w:val="28"/>
          <w:szCs w:val="28"/>
        </w:rPr>
      </w:pPr>
      <w:r>
        <w:rPr>
          <w:sz w:val="28"/>
          <w:szCs w:val="28"/>
        </w:rPr>
        <w:t xml:space="preserve">                                                       </w:t>
      </w:r>
      <w:proofErr w:type="gramStart"/>
      <w:r>
        <w:rPr>
          <w:sz w:val="28"/>
          <w:szCs w:val="28"/>
        </w:rPr>
        <w:t>В</w:t>
      </w:r>
      <w:r>
        <w:rPr>
          <w:sz w:val="28"/>
          <w:szCs w:val="28"/>
          <w:vertAlign w:val="subscript"/>
        </w:rPr>
        <w:t>Т</w:t>
      </w:r>
      <w:proofErr w:type="gramEnd"/>
      <w:r>
        <w:rPr>
          <w:sz w:val="28"/>
          <w:szCs w:val="28"/>
        </w:rPr>
        <w:t xml:space="preserve"> = </w:t>
      </w:r>
      <w:r w:rsidRPr="000E6543">
        <w:rPr>
          <w:position w:val="-30"/>
          <w:sz w:val="28"/>
          <w:szCs w:val="28"/>
        </w:rPr>
        <w:object w:dxaOrig="400" w:dyaOrig="700" w14:anchorId="5A9454F8">
          <v:shape id="_x0000_i1036" type="#_x0000_t75" style="width:20.25pt;height:35.25pt" o:ole="">
            <v:imagedata r:id="rId28" o:title=""/>
          </v:shape>
          <o:OLEObject Type="Embed" ProgID="Equation.3" ShapeID="_x0000_i1036" DrawAspect="Content" ObjectID="_1665163073" r:id="rId29"/>
        </w:object>
      </w:r>
      <w:r>
        <w:rPr>
          <w:sz w:val="28"/>
          <w:szCs w:val="28"/>
        </w:rPr>
        <w:t xml:space="preserve">                                       (2.</w:t>
      </w:r>
      <w:r w:rsidRPr="00EE0442">
        <w:rPr>
          <w:sz w:val="28"/>
          <w:szCs w:val="28"/>
        </w:rPr>
        <w:t>7</w:t>
      </w:r>
      <w:r>
        <w:rPr>
          <w:sz w:val="28"/>
          <w:szCs w:val="28"/>
        </w:rPr>
        <w:t>3</w:t>
      </w:r>
      <w:r w:rsidRPr="00EE0442">
        <w:rPr>
          <w:sz w:val="28"/>
          <w:szCs w:val="28"/>
        </w:rPr>
        <w:t>)</w:t>
      </w:r>
    </w:p>
    <w:p w14:paraId="4E1585C9" w14:textId="77777777" w:rsidR="00E272C3" w:rsidRDefault="00E272C3" w:rsidP="00E272C3">
      <w:pPr>
        <w:jc w:val="both"/>
        <w:rPr>
          <w:sz w:val="28"/>
          <w:szCs w:val="28"/>
        </w:rPr>
      </w:pPr>
    </w:p>
    <w:p w14:paraId="2ABA3F72" w14:textId="77777777" w:rsidR="00E272C3" w:rsidRDefault="00E272C3" w:rsidP="00E272C3">
      <w:pPr>
        <w:jc w:val="both"/>
        <w:rPr>
          <w:sz w:val="28"/>
          <w:szCs w:val="28"/>
        </w:rPr>
      </w:pPr>
      <w:r>
        <w:rPr>
          <w:sz w:val="28"/>
          <w:szCs w:val="28"/>
        </w:rPr>
        <w:t xml:space="preserve">     Откуда </w:t>
      </w:r>
    </w:p>
    <w:p w14:paraId="4620C092" w14:textId="77777777" w:rsidR="00E272C3" w:rsidRDefault="00E272C3" w:rsidP="00E272C3">
      <w:pPr>
        <w:jc w:val="both"/>
        <w:rPr>
          <w:sz w:val="28"/>
          <w:szCs w:val="28"/>
        </w:rPr>
      </w:pPr>
    </w:p>
    <w:p w14:paraId="718877CE" w14:textId="77777777" w:rsidR="00E272C3" w:rsidRDefault="00E272C3" w:rsidP="00E272C3">
      <w:pPr>
        <w:jc w:val="both"/>
        <w:rPr>
          <w:sz w:val="28"/>
          <w:szCs w:val="28"/>
        </w:rPr>
      </w:pPr>
      <w:r>
        <w:rPr>
          <w:sz w:val="28"/>
          <w:szCs w:val="28"/>
        </w:rPr>
        <w:t xml:space="preserve">                                                      i</w:t>
      </w:r>
      <w:r>
        <w:rPr>
          <w:sz w:val="28"/>
          <w:szCs w:val="28"/>
          <w:vertAlign w:val="subscript"/>
          <w:lang w:val="en-US"/>
        </w:rPr>
        <w:t>Me</w:t>
      </w:r>
      <w:r w:rsidRPr="00546DC0">
        <w:rPr>
          <w:sz w:val="28"/>
          <w:szCs w:val="28"/>
        </w:rPr>
        <w:t xml:space="preserve"> = </w:t>
      </w:r>
      <w:r>
        <w:rPr>
          <w:sz w:val="28"/>
          <w:szCs w:val="28"/>
          <w:lang w:val="en-US"/>
        </w:rPr>
        <w:t>B</w:t>
      </w:r>
      <w:r>
        <w:rPr>
          <w:sz w:val="28"/>
          <w:szCs w:val="28"/>
          <w:vertAlign w:val="subscript"/>
          <w:lang w:val="en-US"/>
        </w:rPr>
        <w:t>T</w:t>
      </w:r>
      <w:r w:rsidRPr="00546DC0">
        <w:rPr>
          <w:sz w:val="28"/>
          <w:szCs w:val="28"/>
        </w:rPr>
        <w:t>∙</w:t>
      </w:r>
      <w:r>
        <w:rPr>
          <w:sz w:val="28"/>
          <w:szCs w:val="28"/>
          <w:lang w:val="en-US"/>
        </w:rPr>
        <w:t>i</w:t>
      </w:r>
      <w:r>
        <w:rPr>
          <w:sz w:val="28"/>
          <w:szCs w:val="28"/>
          <w:vertAlign w:val="subscript"/>
        </w:rPr>
        <w:t>к</w:t>
      </w:r>
      <w:r>
        <w:rPr>
          <w:sz w:val="28"/>
          <w:szCs w:val="28"/>
        </w:rPr>
        <w:t xml:space="preserve">                                      (2.</w:t>
      </w:r>
      <w:r w:rsidRPr="00EE0442">
        <w:rPr>
          <w:sz w:val="28"/>
          <w:szCs w:val="28"/>
        </w:rPr>
        <w:t>7</w:t>
      </w:r>
      <w:r>
        <w:rPr>
          <w:sz w:val="28"/>
          <w:szCs w:val="28"/>
        </w:rPr>
        <w:t>4</w:t>
      </w:r>
      <w:r w:rsidRPr="00EE0442">
        <w:rPr>
          <w:sz w:val="28"/>
          <w:szCs w:val="28"/>
        </w:rPr>
        <w:t>)</w:t>
      </w:r>
    </w:p>
    <w:p w14:paraId="1B6900B7" w14:textId="77777777" w:rsidR="00E272C3" w:rsidRDefault="00E272C3" w:rsidP="00E272C3">
      <w:pPr>
        <w:jc w:val="both"/>
        <w:rPr>
          <w:sz w:val="28"/>
          <w:szCs w:val="28"/>
        </w:rPr>
      </w:pPr>
    </w:p>
    <w:p w14:paraId="264D2F18" w14:textId="77777777" w:rsidR="00E272C3" w:rsidRDefault="00E272C3" w:rsidP="00E272C3">
      <w:pPr>
        <w:jc w:val="both"/>
        <w:rPr>
          <w:sz w:val="28"/>
          <w:szCs w:val="28"/>
        </w:rPr>
      </w:pPr>
    </w:p>
    <w:p w14:paraId="7A14718C" w14:textId="77777777" w:rsidR="00E272C3" w:rsidRDefault="00E272C3" w:rsidP="00E272C3">
      <w:pPr>
        <w:jc w:val="both"/>
        <w:rPr>
          <w:sz w:val="28"/>
          <w:szCs w:val="28"/>
        </w:rPr>
      </w:pPr>
      <w:r>
        <w:rPr>
          <w:sz w:val="28"/>
          <w:szCs w:val="28"/>
        </w:rPr>
        <w:t xml:space="preserve">     Тогда содержание примеси в катодном осадке определится из уравнения:</w:t>
      </w:r>
    </w:p>
    <w:p w14:paraId="7D551326" w14:textId="77777777" w:rsidR="00E272C3" w:rsidRDefault="00E272C3" w:rsidP="00E272C3">
      <w:pPr>
        <w:jc w:val="both"/>
        <w:rPr>
          <w:sz w:val="28"/>
          <w:szCs w:val="28"/>
        </w:rPr>
      </w:pPr>
    </w:p>
    <w:p w14:paraId="43CC8C6B" w14:textId="77777777" w:rsidR="00E272C3" w:rsidRDefault="00E272C3" w:rsidP="00E272C3">
      <w:pPr>
        <w:jc w:val="both"/>
        <w:rPr>
          <w:sz w:val="28"/>
          <w:szCs w:val="28"/>
        </w:rPr>
      </w:pPr>
    </w:p>
    <w:p w14:paraId="1933C934" w14:textId="77777777" w:rsidR="00E272C3" w:rsidRPr="000E6543" w:rsidRDefault="00E272C3" w:rsidP="00E272C3">
      <w:pPr>
        <w:jc w:val="both"/>
        <w:rPr>
          <w:sz w:val="28"/>
          <w:szCs w:val="28"/>
        </w:rPr>
      </w:pPr>
      <w:r>
        <w:rPr>
          <w:sz w:val="28"/>
          <w:szCs w:val="28"/>
        </w:rPr>
        <w:lastRenderedPageBreak/>
        <w:t xml:space="preserve">                                                         С</w:t>
      </w:r>
      <w:proofErr w:type="gramStart"/>
      <w:r>
        <w:rPr>
          <w:sz w:val="28"/>
          <w:szCs w:val="28"/>
          <w:vertAlign w:val="subscript"/>
          <w:lang w:val="en-US"/>
        </w:rPr>
        <w:t>i</w:t>
      </w:r>
      <w:proofErr w:type="gramEnd"/>
      <w:r w:rsidRPr="002B75E5">
        <w:rPr>
          <w:sz w:val="28"/>
          <w:szCs w:val="28"/>
        </w:rPr>
        <w:t xml:space="preserve"> = </w:t>
      </w:r>
      <w:r w:rsidRPr="000E6543">
        <w:rPr>
          <w:position w:val="-30"/>
          <w:sz w:val="28"/>
          <w:szCs w:val="28"/>
          <w:lang w:val="en-US"/>
        </w:rPr>
        <w:object w:dxaOrig="720" w:dyaOrig="700" w14:anchorId="078CA0D0">
          <v:shape id="_x0000_i1037" type="#_x0000_t75" style="width:36pt;height:35.25pt" o:ole="">
            <v:imagedata r:id="rId30" o:title=""/>
          </v:shape>
          <o:OLEObject Type="Embed" ProgID="Equation.3" ShapeID="_x0000_i1037" DrawAspect="Content" ObjectID="_1665163074" r:id="rId31"/>
        </w:object>
      </w:r>
      <w:r>
        <w:rPr>
          <w:sz w:val="28"/>
          <w:szCs w:val="28"/>
        </w:rPr>
        <w:t xml:space="preserve">                                  (2.</w:t>
      </w:r>
      <w:r w:rsidRPr="00A86249">
        <w:rPr>
          <w:sz w:val="28"/>
          <w:szCs w:val="28"/>
        </w:rPr>
        <w:t>7</w:t>
      </w:r>
      <w:r>
        <w:rPr>
          <w:sz w:val="28"/>
          <w:szCs w:val="28"/>
        </w:rPr>
        <w:t>5</w:t>
      </w:r>
      <w:r w:rsidRPr="00A86249">
        <w:rPr>
          <w:sz w:val="28"/>
          <w:szCs w:val="28"/>
        </w:rPr>
        <w:t>)</w:t>
      </w:r>
    </w:p>
    <w:p w14:paraId="72BA8BAE" w14:textId="77777777" w:rsidR="00E272C3" w:rsidRDefault="00E272C3" w:rsidP="00E272C3">
      <w:pPr>
        <w:jc w:val="both"/>
        <w:rPr>
          <w:sz w:val="28"/>
          <w:szCs w:val="28"/>
        </w:rPr>
      </w:pPr>
      <w:r>
        <w:rPr>
          <w:sz w:val="28"/>
          <w:szCs w:val="28"/>
        </w:rPr>
        <w:t xml:space="preserve">                                            </w:t>
      </w:r>
      <w:r w:rsidRPr="000E6543">
        <w:rPr>
          <w:position w:val="-10"/>
          <w:sz w:val="28"/>
          <w:szCs w:val="28"/>
        </w:rPr>
        <w:object w:dxaOrig="180" w:dyaOrig="340" w14:anchorId="39020290">
          <v:shape id="_x0000_i1038" type="#_x0000_t75" style="width:9pt;height:17.25pt" o:ole="">
            <v:imagedata r:id="rId32" o:title=""/>
          </v:shape>
          <o:OLEObject Type="Embed" ProgID="Equation.3" ShapeID="_x0000_i1038" DrawAspect="Content" ObjectID="_1665163075" r:id="rId33"/>
        </w:object>
      </w:r>
      <w:r>
        <w:rPr>
          <w:sz w:val="28"/>
          <w:szCs w:val="28"/>
        </w:rPr>
        <w:t xml:space="preserve">   </w:t>
      </w:r>
    </w:p>
    <w:p w14:paraId="798D9076" w14:textId="77777777" w:rsidR="00E272C3" w:rsidRDefault="00E272C3" w:rsidP="00E272C3">
      <w:pPr>
        <w:jc w:val="both"/>
        <w:rPr>
          <w:sz w:val="28"/>
          <w:szCs w:val="28"/>
        </w:rPr>
      </w:pPr>
      <w:r w:rsidRPr="002B75E5">
        <w:rPr>
          <w:sz w:val="28"/>
          <w:szCs w:val="28"/>
        </w:rPr>
        <w:t xml:space="preserve">    Все процессы совместного разряда ионов </w:t>
      </w:r>
      <w:r>
        <w:rPr>
          <w:sz w:val="28"/>
          <w:szCs w:val="28"/>
        </w:rPr>
        <w:t xml:space="preserve">основного металла и </w:t>
      </w:r>
      <w:r w:rsidRPr="002B75E5">
        <w:rPr>
          <w:sz w:val="28"/>
          <w:szCs w:val="28"/>
        </w:rPr>
        <w:t xml:space="preserve">примеси </w:t>
      </w:r>
      <w:r>
        <w:rPr>
          <w:sz w:val="28"/>
          <w:szCs w:val="28"/>
        </w:rPr>
        <w:t>можно разбить на 4 вида закономерности.</w:t>
      </w:r>
    </w:p>
    <w:p w14:paraId="46EC019E" w14:textId="77777777" w:rsidR="00E272C3" w:rsidRDefault="00E272C3" w:rsidP="00E272C3">
      <w:pPr>
        <w:jc w:val="both"/>
        <w:rPr>
          <w:sz w:val="28"/>
          <w:szCs w:val="28"/>
        </w:rPr>
      </w:pPr>
    </w:p>
    <w:p w14:paraId="6706E2E3" w14:textId="77777777" w:rsidR="00E272C3" w:rsidRDefault="00E272C3" w:rsidP="00E272C3">
      <w:pPr>
        <w:jc w:val="both"/>
        <w:rPr>
          <w:sz w:val="28"/>
          <w:szCs w:val="28"/>
        </w:rPr>
      </w:pPr>
      <w:r>
        <w:rPr>
          <w:sz w:val="28"/>
          <w:szCs w:val="28"/>
        </w:rPr>
        <w:t xml:space="preserve">                                              1                   2                           3              4</w:t>
      </w:r>
    </w:p>
    <w:p w14:paraId="0E3B0C2A" w14:textId="77777777" w:rsidR="00E272C3" w:rsidRDefault="00E272C3" w:rsidP="00E272C3">
      <w:pPr>
        <w:jc w:val="both"/>
        <w:rPr>
          <w:sz w:val="28"/>
          <w:szCs w:val="28"/>
        </w:rPr>
      </w:pPr>
      <w:r>
        <w:rPr>
          <w:sz w:val="28"/>
          <w:szCs w:val="28"/>
        </w:rPr>
        <w:t xml:space="preserve">Лимитирующая </w:t>
      </w:r>
    </w:p>
    <w:p w14:paraId="0A4E57BD" w14:textId="77777777" w:rsidR="00E272C3" w:rsidRDefault="00E272C3" w:rsidP="00E272C3">
      <w:pPr>
        <w:jc w:val="both"/>
        <w:rPr>
          <w:sz w:val="28"/>
          <w:szCs w:val="28"/>
        </w:rPr>
      </w:pPr>
      <w:r>
        <w:rPr>
          <w:sz w:val="28"/>
          <w:szCs w:val="28"/>
        </w:rPr>
        <w:t xml:space="preserve">стадия разряда               диффузия     диффузия            разряд       разряд     </w:t>
      </w:r>
    </w:p>
    <w:p w14:paraId="7A88B523" w14:textId="77777777" w:rsidR="00E272C3" w:rsidRPr="00600934" w:rsidRDefault="00E272C3" w:rsidP="00E272C3">
      <w:pPr>
        <w:jc w:val="both"/>
        <w:rPr>
          <w:b/>
          <w:sz w:val="28"/>
          <w:szCs w:val="28"/>
        </w:rPr>
      </w:pPr>
      <w:r>
        <w:rPr>
          <w:sz w:val="28"/>
          <w:szCs w:val="28"/>
        </w:rPr>
        <w:t>ионов примеси</w:t>
      </w:r>
    </w:p>
    <w:p w14:paraId="699A0ADB" w14:textId="77777777" w:rsidR="00E272C3" w:rsidRDefault="00E272C3" w:rsidP="00E272C3">
      <w:pPr>
        <w:jc w:val="both"/>
        <w:rPr>
          <w:sz w:val="28"/>
          <w:szCs w:val="28"/>
        </w:rPr>
      </w:pPr>
    </w:p>
    <w:p w14:paraId="559F593C" w14:textId="77777777" w:rsidR="00E272C3" w:rsidRDefault="00E272C3" w:rsidP="00E272C3">
      <w:pPr>
        <w:jc w:val="both"/>
        <w:rPr>
          <w:sz w:val="28"/>
          <w:szCs w:val="28"/>
        </w:rPr>
      </w:pPr>
      <w:r>
        <w:rPr>
          <w:sz w:val="28"/>
          <w:szCs w:val="28"/>
        </w:rPr>
        <w:t xml:space="preserve">Лимитирующая </w:t>
      </w:r>
    </w:p>
    <w:p w14:paraId="5D2F3F4B" w14:textId="77777777" w:rsidR="00E272C3" w:rsidRDefault="00E272C3" w:rsidP="00E272C3">
      <w:pPr>
        <w:jc w:val="both"/>
        <w:rPr>
          <w:sz w:val="28"/>
          <w:szCs w:val="28"/>
        </w:rPr>
      </w:pPr>
      <w:r>
        <w:rPr>
          <w:sz w:val="28"/>
          <w:szCs w:val="28"/>
        </w:rPr>
        <w:t>стадия разряда                  разряд        диффузия            разряд       диффузия</w:t>
      </w:r>
    </w:p>
    <w:p w14:paraId="789BFAAE" w14:textId="77777777" w:rsidR="00E272C3" w:rsidRDefault="00E272C3" w:rsidP="00E272C3">
      <w:pPr>
        <w:jc w:val="both"/>
        <w:rPr>
          <w:sz w:val="28"/>
          <w:szCs w:val="28"/>
        </w:rPr>
      </w:pPr>
      <w:r>
        <w:rPr>
          <w:sz w:val="28"/>
          <w:szCs w:val="28"/>
        </w:rPr>
        <w:t xml:space="preserve">ионов основного              </w:t>
      </w:r>
    </w:p>
    <w:p w14:paraId="12ECEEA2" w14:textId="77777777" w:rsidR="00E272C3" w:rsidRDefault="00E272C3" w:rsidP="00E272C3">
      <w:pPr>
        <w:jc w:val="both"/>
        <w:rPr>
          <w:sz w:val="28"/>
          <w:szCs w:val="28"/>
        </w:rPr>
      </w:pPr>
      <w:r>
        <w:rPr>
          <w:sz w:val="28"/>
          <w:szCs w:val="28"/>
        </w:rPr>
        <w:t>металла</w:t>
      </w:r>
    </w:p>
    <w:p w14:paraId="268B756D" w14:textId="77777777" w:rsidR="00E272C3" w:rsidRDefault="00E272C3" w:rsidP="00E272C3">
      <w:pPr>
        <w:jc w:val="both"/>
        <w:rPr>
          <w:sz w:val="28"/>
          <w:szCs w:val="28"/>
        </w:rPr>
      </w:pPr>
    </w:p>
    <w:p w14:paraId="4F248F65" w14:textId="77777777" w:rsidR="00E272C3" w:rsidRDefault="00E272C3" w:rsidP="00E272C3">
      <w:pPr>
        <w:jc w:val="both"/>
        <w:rPr>
          <w:sz w:val="28"/>
          <w:szCs w:val="28"/>
        </w:rPr>
      </w:pPr>
      <w:r>
        <w:rPr>
          <w:sz w:val="28"/>
          <w:szCs w:val="28"/>
        </w:rPr>
        <w:t xml:space="preserve">     Если имеет место 1 и 2 случаи, когда примесь разряжается в условиях предельного тока диффузии, то скор</w:t>
      </w:r>
      <w:r w:rsidRPr="005D3967">
        <w:rPr>
          <w:sz w:val="28"/>
          <w:szCs w:val="28"/>
        </w:rPr>
        <w:t>о</w:t>
      </w:r>
      <w:r>
        <w:rPr>
          <w:sz w:val="28"/>
          <w:szCs w:val="28"/>
        </w:rPr>
        <w:t>сть её разряда определяется выражением:</w:t>
      </w:r>
    </w:p>
    <w:p w14:paraId="489DE364" w14:textId="77777777" w:rsidR="00E272C3" w:rsidRDefault="00E272C3" w:rsidP="00E272C3">
      <w:pPr>
        <w:jc w:val="both"/>
        <w:rPr>
          <w:sz w:val="28"/>
          <w:szCs w:val="28"/>
        </w:rPr>
      </w:pPr>
    </w:p>
    <w:p w14:paraId="6C295B07" w14:textId="77777777" w:rsidR="00E272C3" w:rsidRDefault="00E272C3" w:rsidP="00E272C3">
      <w:pPr>
        <w:jc w:val="both"/>
        <w:rPr>
          <w:sz w:val="28"/>
          <w:szCs w:val="28"/>
        </w:rPr>
      </w:pPr>
      <w:r>
        <w:rPr>
          <w:sz w:val="28"/>
          <w:szCs w:val="28"/>
        </w:rPr>
        <w:t xml:space="preserve">                                             i</w:t>
      </w:r>
      <w:r>
        <w:rPr>
          <w:sz w:val="28"/>
          <w:szCs w:val="28"/>
          <w:vertAlign w:val="subscript"/>
          <w:lang w:val="en-US"/>
        </w:rPr>
        <w:t>i</w:t>
      </w:r>
      <w:r w:rsidRPr="00EE0442">
        <w:rPr>
          <w:sz w:val="28"/>
          <w:szCs w:val="28"/>
        </w:rPr>
        <w:t xml:space="preserve"> = </w:t>
      </w:r>
      <w:r>
        <w:rPr>
          <w:sz w:val="28"/>
          <w:szCs w:val="28"/>
          <w:lang w:val="en-US"/>
        </w:rPr>
        <w:t>i</w:t>
      </w:r>
      <w:proofErr w:type="gramStart"/>
      <w:r w:rsidRPr="00EE0442">
        <w:rPr>
          <w:sz w:val="28"/>
          <w:szCs w:val="28"/>
          <w:vertAlign w:val="subscript"/>
        </w:rPr>
        <w:t>∞</w:t>
      </w:r>
      <w:r w:rsidRPr="00EE0442">
        <w:rPr>
          <w:sz w:val="28"/>
          <w:szCs w:val="28"/>
        </w:rPr>
        <w:t xml:space="preserve"> = </w:t>
      </w:r>
      <w:r>
        <w:rPr>
          <w:sz w:val="28"/>
          <w:szCs w:val="28"/>
        </w:rPr>
        <w:t xml:space="preserve"> </w:t>
      </w:r>
      <w:r w:rsidRPr="005D3967">
        <w:rPr>
          <w:position w:val="-24"/>
          <w:sz w:val="28"/>
          <w:szCs w:val="28"/>
        </w:rPr>
        <w:object w:dxaOrig="840" w:dyaOrig="660" w14:anchorId="1D290E3B">
          <v:shape id="_x0000_i1039" type="#_x0000_t75" style="width:42pt;height:33pt" o:ole="">
            <v:imagedata r:id="rId34" o:title=""/>
          </v:shape>
          <o:OLEObject Type="Embed" ProgID="Equation.3" ShapeID="_x0000_i1039" DrawAspect="Content" ObjectID="_1665163076" r:id="rId35"/>
        </w:object>
      </w:r>
      <w:r>
        <w:rPr>
          <w:sz w:val="28"/>
          <w:szCs w:val="28"/>
        </w:rPr>
        <w:t xml:space="preserve"> = αС</w:t>
      </w:r>
      <w:proofErr w:type="gramEnd"/>
      <w:r w:rsidRPr="005D3967">
        <w:rPr>
          <w:position w:val="-12"/>
          <w:sz w:val="28"/>
          <w:szCs w:val="28"/>
        </w:rPr>
        <w:object w:dxaOrig="160" w:dyaOrig="380" w14:anchorId="4B139E96">
          <v:shape id="_x0000_i1040" type="#_x0000_t75" style="width:8.25pt;height:18.75pt" o:ole="">
            <v:imagedata r:id="rId36" o:title=""/>
          </v:shape>
          <o:OLEObject Type="Embed" ProgID="Equation.3" ShapeID="_x0000_i1040" DrawAspect="Content" ObjectID="_1665163077" r:id="rId37"/>
        </w:object>
      </w:r>
      <w:r>
        <w:rPr>
          <w:sz w:val="28"/>
          <w:szCs w:val="28"/>
        </w:rPr>
        <w:t xml:space="preserve">                        (2.</w:t>
      </w:r>
      <w:r w:rsidRPr="00EE0442">
        <w:rPr>
          <w:sz w:val="28"/>
          <w:szCs w:val="28"/>
        </w:rPr>
        <w:t>7</w:t>
      </w:r>
      <w:r>
        <w:rPr>
          <w:sz w:val="28"/>
          <w:szCs w:val="28"/>
        </w:rPr>
        <w:t>6</w:t>
      </w:r>
      <w:r w:rsidRPr="00EE0442">
        <w:rPr>
          <w:sz w:val="28"/>
          <w:szCs w:val="28"/>
        </w:rPr>
        <w:t>)</w:t>
      </w:r>
    </w:p>
    <w:p w14:paraId="0996045F" w14:textId="77777777" w:rsidR="00E272C3" w:rsidRDefault="00E272C3" w:rsidP="00E272C3">
      <w:pPr>
        <w:jc w:val="both"/>
        <w:rPr>
          <w:sz w:val="28"/>
          <w:szCs w:val="28"/>
        </w:rPr>
      </w:pPr>
    </w:p>
    <w:p w14:paraId="5B32687B" w14:textId="77777777" w:rsidR="00E272C3" w:rsidRDefault="00E272C3" w:rsidP="00E272C3">
      <w:pPr>
        <w:jc w:val="both"/>
        <w:rPr>
          <w:sz w:val="28"/>
          <w:szCs w:val="28"/>
        </w:rPr>
      </w:pPr>
      <w:r>
        <w:rPr>
          <w:sz w:val="28"/>
          <w:szCs w:val="28"/>
        </w:rPr>
        <w:t xml:space="preserve">     где   z – заряд иона примеси;</w:t>
      </w:r>
    </w:p>
    <w:p w14:paraId="37DF2AD3" w14:textId="77777777" w:rsidR="00E272C3" w:rsidRPr="005D3967" w:rsidRDefault="00E272C3" w:rsidP="00E272C3">
      <w:pPr>
        <w:jc w:val="both"/>
        <w:rPr>
          <w:sz w:val="28"/>
          <w:szCs w:val="28"/>
        </w:rPr>
      </w:pPr>
      <w:r>
        <w:rPr>
          <w:sz w:val="28"/>
          <w:szCs w:val="28"/>
        </w:rPr>
        <w:t xml:space="preserve">             </w:t>
      </w:r>
      <w:r>
        <w:rPr>
          <w:sz w:val="28"/>
          <w:szCs w:val="28"/>
          <w:lang w:val="en-US"/>
        </w:rPr>
        <w:t>F</w:t>
      </w:r>
      <w:r>
        <w:rPr>
          <w:sz w:val="28"/>
          <w:szCs w:val="28"/>
        </w:rPr>
        <w:t xml:space="preserve"> – число </w:t>
      </w:r>
      <w:r w:rsidRPr="00EE0442">
        <w:rPr>
          <w:sz w:val="28"/>
          <w:szCs w:val="28"/>
        </w:rPr>
        <w:t>Ф</w:t>
      </w:r>
      <w:r>
        <w:rPr>
          <w:sz w:val="28"/>
          <w:szCs w:val="28"/>
        </w:rPr>
        <w:t>арадея</w:t>
      </w:r>
      <w:r w:rsidRPr="005D3967">
        <w:rPr>
          <w:sz w:val="28"/>
          <w:szCs w:val="28"/>
        </w:rPr>
        <w:t>,</w:t>
      </w:r>
      <w:r>
        <w:rPr>
          <w:sz w:val="28"/>
          <w:szCs w:val="28"/>
        </w:rPr>
        <w:t xml:space="preserve"> </w:t>
      </w:r>
      <w:r w:rsidRPr="005D3967">
        <w:rPr>
          <w:sz w:val="28"/>
          <w:szCs w:val="28"/>
        </w:rPr>
        <w:t>Кл;</w:t>
      </w:r>
    </w:p>
    <w:p w14:paraId="077AA8F6" w14:textId="77777777" w:rsidR="00E272C3" w:rsidRDefault="00E272C3" w:rsidP="00E272C3">
      <w:pPr>
        <w:jc w:val="both"/>
        <w:rPr>
          <w:sz w:val="28"/>
          <w:szCs w:val="28"/>
        </w:rPr>
      </w:pPr>
      <w:r>
        <w:rPr>
          <w:sz w:val="28"/>
          <w:szCs w:val="28"/>
        </w:rPr>
        <w:t xml:space="preserve">             D – коэффициент диффузии примеси, см</w:t>
      </w:r>
      <w:r>
        <w:rPr>
          <w:sz w:val="28"/>
          <w:szCs w:val="28"/>
          <w:vertAlign w:val="superscript"/>
        </w:rPr>
        <w:t>2</w:t>
      </w:r>
      <w:r>
        <w:rPr>
          <w:sz w:val="28"/>
          <w:szCs w:val="28"/>
        </w:rPr>
        <w:t>/с;</w:t>
      </w:r>
    </w:p>
    <w:p w14:paraId="07B0A3B6" w14:textId="77777777" w:rsidR="00E272C3" w:rsidRDefault="00E272C3" w:rsidP="00E272C3">
      <w:pPr>
        <w:jc w:val="both"/>
        <w:rPr>
          <w:sz w:val="28"/>
          <w:szCs w:val="28"/>
        </w:rPr>
      </w:pPr>
      <w:r>
        <w:rPr>
          <w:sz w:val="28"/>
          <w:szCs w:val="28"/>
        </w:rPr>
        <w:t xml:space="preserve">             </w:t>
      </w:r>
      <w:proofErr w:type="gramStart"/>
      <w:r>
        <w:rPr>
          <w:sz w:val="28"/>
          <w:szCs w:val="28"/>
        </w:rPr>
        <w:t>С</w:t>
      </w:r>
      <w:proofErr w:type="gramEnd"/>
      <w:r w:rsidRPr="005D3967">
        <w:rPr>
          <w:position w:val="-12"/>
          <w:sz w:val="28"/>
          <w:szCs w:val="28"/>
        </w:rPr>
        <w:object w:dxaOrig="160" w:dyaOrig="380" w14:anchorId="4AB7C053">
          <v:shape id="_x0000_i1041" type="#_x0000_t75" style="width:8.25pt;height:18.75pt" o:ole="">
            <v:imagedata r:id="rId38" o:title=""/>
          </v:shape>
          <o:OLEObject Type="Embed" ProgID="Equation.3" ShapeID="_x0000_i1041" DrawAspect="Content" ObjectID="_1665163078" r:id="rId39"/>
        </w:object>
      </w:r>
      <w:r>
        <w:rPr>
          <w:sz w:val="28"/>
          <w:szCs w:val="28"/>
        </w:rPr>
        <w:t xml:space="preserve">- </w:t>
      </w:r>
      <w:proofErr w:type="gramStart"/>
      <w:r>
        <w:rPr>
          <w:sz w:val="28"/>
          <w:szCs w:val="28"/>
        </w:rPr>
        <w:t>концентрация</w:t>
      </w:r>
      <w:proofErr w:type="gramEnd"/>
      <w:r>
        <w:rPr>
          <w:sz w:val="28"/>
          <w:szCs w:val="28"/>
        </w:rPr>
        <w:t xml:space="preserve"> примеси в электролите;</w:t>
      </w:r>
    </w:p>
    <w:p w14:paraId="1E853564" w14:textId="77777777" w:rsidR="00E272C3" w:rsidRDefault="00E272C3" w:rsidP="00E272C3">
      <w:pPr>
        <w:jc w:val="both"/>
        <w:rPr>
          <w:sz w:val="28"/>
          <w:szCs w:val="28"/>
        </w:rPr>
      </w:pPr>
      <w:r>
        <w:rPr>
          <w:sz w:val="28"/>
          <w:szCs w:val="28"/>
        </w:rPr>
        <w:t xml:space="preserve">             δ</w:t>
      </w:r>
      <w:r w:rsidRPr="005D3967">
        <w:rPr>
          <w:position w:val="-10"/>
          <w:sz w:val="28"/>
          <w:szCs w:val="28"/>
        </w:rPr>
        <w:object w:dxaOrig="180" w:dyaOrig="340" w14:anchorId="065A1635">
          <v:shape id="_x0000_i1042" type="#_x0000_t75" style="width:9pt;height:17.25pt" o:ole="">
            <v:imagedata r:id="rId32" o:title=""/>
          </v:shape>
          <o:OLEObject Type="Embed" ProgID="Equation.3" ShapeID="_x0000_i1042" DrawAspect="Content" ObjectID="_1665163079" r:id="rId40"/>
        </w:object>
      </w:r>
      <w:r>
        <w:rPr>
          <w:sz w:val="28"/>
          <w:szCs w:val="28"/>
        </w:rPr>
        <w:t xml:space="preserve"> – толщина двойного электрического слоя;</w:t>
      </w:r>
    </w:p>
    <w:p w14:paraId="775E009C" w14:textId="77777777" w:rsidR="00E272C3" w:rsidRDefault="00E272C3" w:rsidP="00E272C3">
      <w:pPr>
        <w:jc w:val="both"/>
        <w:rPr>
          <w:sz w:val="28"/>
          <w:szCs w:val="28"/>
        </w:rPr>
      </w:pPr>
      <w:r>
        <w:rPr>
          <w:sz w:val="28"/>
          <w:szCs w:val="28"/>
        </w:rPr>
        <w:t xml:space="preserve">             α – константа скорости конвективной диффузии.</w:t>
      </w:r>
    </w:p>
    <w:p w14:paraId="6C4A6538" w14:textId="77777777" w:rsidR="00E272C3" w:rsidRDefault="00E272C3" w:rsidP="00E272C3">
      <w:pPr>
        <w:jc w:val="both"/>
        <w:rPr>
          <w:sz w:val="28"/>
          <w:szCs w:val="28"/>
        </w:rPr>
      </w:pPr>
    </w:p>
    <w:p w14:paraId="7D19FB9E" w14:textId="77777777" w:rsidR="00E272C3" w:rsidRDefault="00E272C3" w:rsidP="00E272C3">
      <w:pPr>
        <w:jc w:val="both"/>
        <w:rPr>
          <w:sz w:val="28"/>
          <w:szCs w:val="28"/>
        </w:rPr>
      </w:pPr>
      <w:r>
        <w:rPr>
          <w:sz w:val="28"/>
          <w:szCs w:val="28"/>
        </w:rPr>
        <w:t xml:space="preserve">     С учётом последнего выражения содержание примеси в катодном осадке составит;</w:t>
      </w:r>
    </w:p>
    <w:p w14:paraId="68D6DA5A" w14:textId="77777777" w:rsidR="00E272C3" w:rsidRDefault="00E272C3" w:rsidP="00E272C3">
      <w:pPr>
        <w:jc w:val="both"/>
        <w:rPr>
          <w:sz w:val="28"/>
          <w:szCs w:val="28"/>
        </w:rPr>
      </w:pPr>
    </w:p>
    <w:p w14:paraId="15839593" w14:textId="77777777" w:rsidR="00E272C3" w:rsidRDefault="00E272C3" w:rsidP="00E272C3">
      <w:pPr>
        <w:jc w:val="both"/>
        <w:rPr>
          <w:sz w:val="28"/>
          <w:szCs w:val="28"/>
        </w:rPr>
      </w:pPr>
      <w:r>
        <w:rPr>
          <w:sz w:val="28"/>
          <w:szCs w:val="28"/>
        </w:rPr>
        <w:t xml:space="preserve">                              </w:t>
      </w:r>
      <w:r w:rsidRPr="00F07FAC">
        <w:rPr>
          <w:sz w:val="28"/>
          <w:szCs w:val="28"/>
        </w:rPr>
        <w:t xml:space="preserve">                  </w:t>
      </w:r>
      <w:r>
        <w:rPr>
          <w:sz w:val="28"/>
          <w:szCs w:val="28"/>
        </w:rPr>
        <w:t xml:space="preserve">  </w:t>
      </w:r>
      <w:r w:rsidRPr="00F07FAC">
        <w:rPr>
          <w:sz w:val="28"/>
          <w:szCs w:val="28"/>
        </w:rPr>
        <w:t xml:space="preserve"> </w:t>
      </w:r>
      <w:r>
        <w:rPr>
          <w:sz w:val="28"/>
          <w:szCs w:val="28"/>
        </w:rPr>
        <w:t xml:space="preserve"> C</w:t>
      </w:r>
      <w:r>
        <w:rPr>
          <w:sz w:val="28"/>
          <w:szCs w:val="28"/>
          <w:vertAlign w:val="subscript"/>
          <w:lang w:val="en-US"/>
        </w:rPr>
        <w:t>i</w:t>
      </w:r>
      <w:r w:rsidRPr="00EE0442">
        <w:rPr>
          <w:sz w:val="28"/>
          <w:szCs w:val="28"/>
        </w:rPr>
        <w:t xml:space="preserve"> = </w:t>
      </w:r>
      <w:r w:rsidRPr="00626A27">
        <w:rPr>
          <w:position w:val="-30"/>
          <w:sz w:val="28"/>
          <w:szCs w:val="28"/>
          <w:lang w:val="en-US"/>
        </w:rPr>
        <w:object w:dxaOrig="1660" w:dyaOrig="720" w14:anchorId="4912B1DD">
          <v:shape id="_x0000_i1043" type="#_x0000_t75" style="width:83.25pt;height:36pt" o:ole="">
            <v:imagedata r:id="rId41" o:title=""/>
          </v:shape>
          <o:OLEObject Type="Embed" ProgID="Equation.3" ShapeID="_x0000_i1043" DrawAspect="Content" ObjectID="_1665163080" r:id="rId42"/>
        </w:object>
      </w:r>
      <w:r w:rsidRPr="00EE0442">
        <w:rPr>
          <w:sz w:val="28"/>
          <w:szCs w:val="28"/>
        </w:rPr>
        <w:t xml:space="preserve">                          (2.7</w:t>
      </w:r>
      <w:r>
        <w:rPr>
          <w:sz w:val="28"/>
          <w:szCs w:val="28"/>
        </w:rPr>
        <w:t>7</w:t>
      </w:r>
      <w:r w:rsidRPr="00EE0442">
        <w:rPr>
          <w:sz w:val="28"/>
          <w:szCs w:val="28"/>
        </w:rPr>
        <w:t>)</w:t>
      </w:r>
    </w:p>
    <w:p w14:paraId="740DEAF0" w14:textId="77777777" w:rsidR="00E272C3" w:rsidRDefault="00E272C3" w:rsidP="00E272C3">
      <w:pPr>
        <w:jc w:val="both"/>
        <w:rPr>
          <w:sz w:val="28"/>
          <w:szCs w:val="28"/>
        </w:rPr>
      </w:pPr>
    </w:p>
    <w:p w14:paraId="54FADE6A" w14:textId="77777777" w:rsidR="00E272C3" w:rsidRDefault="00E272C3" w:rsidP="00E272C3">
      <w:pPr>
        <w:jc w:val="both"/>
        <w:rPr>
          <w:sz w:val="28"/>
          <w:szCs w:val="28"/>
        </w:rPr>
      </w:pPr>
      <w:r>
        <w:rPr>
          <w:sz w:val="28"/>
          <w:szCs w:val="28"/>
        </w:rPr>
        <w:t xml:space="preserve">     Из последнего уравнения следует, что если примесь выделяется на предельном токе диффузии, то можно сделать следующие заключения по поведению примеси в условиях электролиза:</w:t>
      </w:r>
    </w:p>
    <w:p w14:paraId="373371A2" w14:textId="77777777" w:rsidR="00E272C3" w:rsidRDefault="00E272C3" w:rsidP="00E272C3">
      <w:pPr>
        <w:jc w:val="both"/>
        <w:rPr>
          <w:sz w:val="28"/>
          <w:szCs w:val="28"/>
        </w:rPr>
      </w:pPr>
      <w:r>
        <w:rPr>
          <w:sz w:val="28"/>
          <w:szCs w:val="28"/>
        </w:rPr>
        <w:t xml:space="preserve">     - её содержание в катодном осадке тем выше, чем выше её содержание в электролите;</w:t>
      </w:r>
    </w:p>
    <w:p w14:paraId="4B9B279F" w14:textId="77777777" w:rsidR="00E272C3" w:rsidRDefault="00E272C3" w:rsidP="00E272C3">
      <w:pPr>
        <w:jc w:val="both"/>
        <w:rPr>
          <w:sz w:val="28"/>
          <w:szCs w:val="28"/>
        </w:rPr>
      </w:pPr>
      <w:r>
        <w:rPr>
          <w:sz w:val="28"/>
          <w:szCs w:val="28"/>
        </w:rPr>
        <w:t xml:space="preserve">     - все факторы, повышающие конвективную (α) диффузию (повышение температуры, циркуляция электролита), приводят к увеличению содержания примеси в катодном осадке;</w:t>
      </w:r>
    </w:p>
    <w:p w14:paraId="1A4BDB73" w14:textId="77777777" w:rsidR="00E272C3" w:rsidRDefault="00E272C3" w:rsidP="00E272C3">
      <w:pPr>
        <w:jc w:val="both"/>
        <w:rPr>
          <w:sz w:val="28"/>
          <w:szCs w:val="28"/>
        </w:rPr>
      </w:pPr>
      <w:r>
        <w:rPr>
          <w:sz w:val="28"/>
          <w:szCs w:val="28"/>
        </w:rPr>
        <w:lastRenderedPageBreak/>
        <w:t xml:space="preserve">     - чем  выше плотность катодного тока, меньше содержание примеси в катодном осадке;</w:t>
      </w:r>
    </w:p>
    <w:p w14:paraId="6B2E98B3" w14:textId="77777777" w:rsidR="00E272C3" w:rsidRDefault="00E272C3" w:rsidP="00E272C3">
      <w:pPr>
        <w:jc w:val="both"/>
        <w:rPr>
          <w:sz w:val="28"/>
          <w:szCs w:val="28"/>
        </w:rPr>
      </w:pPr>
      <w:r>
        <w:rPr>
          <w:sz w:val="28"/>
          <w:szCs w:val="28"/>
        </w:rPr>
        <w:t xml:space="preserve">     - концентрация примеси в катодном осадке не зависит от потенциала катода до тех пор, пока он не влияет на выход по току для основного металла.</w:t>
      </w:r>
    </w:p>
    <w:p w14:paraId="75A507A1" w14:textId="77777777" w:rsidR="00E272C3" w:rsidRDefault="00E272C3" w:rsidP="00E272C3">
      <w:pPr>
        <w:jc w:val="both"/>
        <w:rPr>
          <w:sz w:val="28"/>
          <w:szCs w:val="28"/>
        </w:rPr>
      </w:pPr>
      <w:r>
        <w:rPr>
          <w:sz w:val="28"/>
          <w:szCs w:val="28"/>
        </w:rPr>
        <w:t xml:space="preserve">     Поскольку относительная скорость разряда этих примесей выше, чем скорость разряда ионов основного металла, то их относительное содержание в катодном осадке будет выше, чем в электролите. </w:t>
      </w:r>
    </w:p>
    <w:p w14:paraId="5722AE63" w14:textId="77777777" w:rsidR="00E272C3" w:rsidRDefault="00E272C3" w:rsidP="00E272C3">
      <w:pPr>
        <w:jc w:val="both"/>
        <w:rPr>
          <w:sz w:val="28"/>
          <w:szCs w:val="28"/>
        </w:rPr>
      </w:pPr>
      <w:r>
        <w:rPr>
          <w:sz w:val="28"/>
          <w:szCs w:val="28"/>
        </w:rPr>
        <w:t xml:space="preserve">     Для случаев 3 и 4 характерны следующие закономерности:</w:t>
      </w:r>
    </w:p>
    <w:p w14:paraId="6888F264" w14:textId="77777777" w:rsidR="00E272C3" w:rsidRDefault="00E272C3" w:rsidP="00E272C3">
      <w:pPr>
        <w:jc w:val="both"/>
        <w:rPr>
          <w:sz w:val="28"/>
          <w:szCs w:val="28"/>
        </w:rPr>
      </w:pPr>
      <w:r>
        <w:rPr>
          <w:sz w:val="28"/>
          <w:szCs w:val="28"/>
        </w:rPr>
        <w:t xml:space="preserve">     - содержание примеси в катодном осадке тем больше, чем выше её концентрация в электролите;</w:t>
      </w:r>
    </w:p>
    <w:p w14:paraId="68C7CBC7" w14:textId="77777777" w:rsidR="00E272C3" w:rsidRDefault="00E272C3" w:rsidP="00E272C3">
      <w:pPr>
        <w:jc w:val="both"/>
        <w:rPr>
          <w:sz w:val="28"/>
          <w:szCs w:val="28"/>
        </w:rPr>
      </w:pPr>
      <w:r>
        <w:rPr>
          <w:sz w:val="28"/>
          <w:szCs w:val="28"/>
        </w:rPr>
        <w:t xml:space="preserve">     - чем выше содержание основного металла в электролите, тем меньше содержание примеси в катодном осадке. </w:t>
      </w:r>
    </w:p>
    <w:p w14:paraId="53E18F3F" w14:textId="77777777" w:rsidR="00E272C3" w:rsidRDefault="00E272C3" w:rsidP="00E272C3">
      <w:pPr>
        <w:jc w:val="both"/>
        <w:rPr>
          <w:sz w:val="28"/>
          <w:szCs w:val="28"/>
        </w:rPr>
      </w:pPr>
      <w:r>
        <w:rPr>
          <w:sz w:val="28"/>
          <w:szCs w:val="28"/>
        </w:rPr>
        <w:t xml:space="preserve">     Увеличение катодной плотности тока сложным образом влияет на содержание примеси в катодном осадке.</w:t>
      </w:r>
    </w:p>
    <w:p w14:paraId="0F414AB1" w14:textId="77777777" w:rsidR="00E272C3" w:rsidRDefault="00E272C3" w:rsidP="00E272C3">
      <w:pPr>
        <w:jc w:val="both"/>
        <w:rPr>
          <w:sz w:val="28"/>
          <w:szCs w:val="28"/>
        </w:rPr>
      </w:pPr>
      <w:r>
        <w:rPr>
          <w:sz w:val="28"/>
          <w:szCs w:val="28"/>
        </w:rPr>
        <w:t xml:space="preserve">     Относительное содержание этих примесей в катодном осадке будет ниже, чес в электролите.</w:t>
      </w:r>
    </w:p>
    <w:p w14:paraId="56DB23DE" w14:textId="77777777" w:rsidR="00E272C3" w:rsidRDefault="00E272C3" w:rsidP="00E272C3">
      <w:pPr>
        <w:jc w:val="both"/>
        <w:rPr>
          <w:sz w:val="28"/>
          <w:szCs w:val="28"/>
        </w:rPr>
      </w:pPr>
      <w:r>
        <w:rPr>
          <w:sz w:val="28"/>
          <w:szCs w:val="28"/>
        </w:rPr>
        <w:t xml:space="preserve">     Какой из перечисленных случаев будет иметь место в процессе электролиза, можно приближённо судить из анализа поляризационных кривых, снятых в системе Ме – Ме</w:t>
      </w:r>
      <w:r>
        <w:rPr>
          <w:sz w:val="28"/>
          <w:szCs w:val="28"/>
          <w:vertAlign w:val="superscript"/>
          <w:lang w:val="en-US"/>
        </w:rPr>
        <w:t>z</w:t>
      </w:r>
      <w:r w:rsidRPr="00D117E2">
        <w:rPr>
          <w:sz w:val="28"/>
          <w:szCs w:val="28"/>
          <w:vertAlign w:val="superscript"/>
        </w:rPr>
        <w:t>+</w:t>
      </w:r>
      <w:r w:rsidRPr="00D117E2">
        <w:rPr>
          <w:sz w:val="28"/>
          <w:szCs w:val="28"/>
        </w:rPr>
        <w:t xml:space="preserve"> </w:t>
      </w:r>
      <w:r>
        <w:rPr>
          <w:sz w:val="28"/>
          <w:szCs w:val="28"/>
        </w:rPr>
        <w:t xml:space="preserve">для </w:t>
      </w:r>
      <w:r w:rsidRPr="00D9060E">
        <w:rPr>
          <w:sz w:val="28"/>
          <w:szCs w:val="28"/>
        </w:rPr>
        <w:t>основного метал</w:t>
      </w:r>
      <w:r>
        <w:rPr>
          <w:sz w:val="28"/>
          <w:szCs w:val="28"/>
        </w:rPr>
        <w:t>л</w:t>
      </w:r>
      <w:r w:rsidRPr="00D9060E">
        <w:rPr>
          <w:sz w:val="28"/>
          <w:szCs w:val="28"/>
        </w:rPr>
        <w:t>а и приме</w:t>
      </w:r>
      <w:r>
        <w:rPr>
          <w:sz w:val="28"/>
          <w:szCs w:val="28"/>
        </w:rPr>
        <w:t xml:space="preserve">сей, содержащихся в электролите </w:t>
      </w:r>
      <w:r w:rsidRPr="00D9060E">
        <w:rPr>
          <w:sz w:val="28"/>
          <w:szCs w:val="28"/>
        </w:rPr>
        <w:t>(</w:t>
      </w:r>
      <w:r>
        <w:rPr>
          <w:sz w:val="28"/>
          <w:szCs w:val="28"/>
        </w:rPr>
        <w:t xml:space="preserve"> Рисунок  2.13). </w:t>
      </w:r>
    </w:p>
    <w:p w14:paraId="2FFBE500" w14:textId="77777777" w:rsidR="00E272C3" w:rsidRDefault="00E272C3" w:rsidP="00E272C3">
      <w:pPr>
        <w:jc w:val="both"/>
        <w:rPr>
          <w:sz w:val="28"/>
          <w:szCs w:val="28"/>
        </w:rPr>
      </w:pPr>
      <w:r>
        <w:rPr>
          <w:sz w:val="28"/>
          <w:szCs w:val="28"/>
        </w:rPr>
        <w:t xml:space="preserve">     Если в процессе электролиза величина потенциала катода  составляет φ</w:t>
      </w:r>
      <w:r>
        <w:rPr>
          <w:sz w:val="28"/>
          <w:szCs w:val="28"/>
          <w:vertAlign w:val="subscript"/>
        </w:rPr>
        <w:t>к</w:t>
      </w:r>
      <w:r>
        <w:rPr>
          <w:sz w:val="28"/>
          <w:szCs w:val="28"/>
        </w:rPr>
        <w:t>, то в этих условиях на катоде совместно с ионами основного металла будут разряжаться ионы примесей 1 и 2. При этом примесь 1 будет разряжаться на предельном токе диффузии,  а лимитирующей стадией процесса выделения  примеси 2 на катоде будет стадия разряда ионов.  Ионы примеси 3 на катоде разряжаться не будут, так как потенциал анода более электроотрицателен, чем потенциал начала выделения примеси 3 на катоде.</w:t>
      </w:r>
    </w:p>
    <w:p w14:paraId="6D8CF34F" w14:textId="77777777" w:rsidR="00E272C3" w:rsidRDefault="00E272C3" w:rsidP="00E272C3">
      <w:pPr>
        <w:jc w:val="both"/>
        <w:rPr>
          <w:sz w:val="28"/>
          <w:szCs w:val="28"/>
        </w:rPr>
      </w:pPr>
      <w:r>
        <w:rPr>
          <w:sz w:val="28"/>
          <w:szCs w:val="28"/>
        </w:rPr>
        <w:t xml:space="preserve">     Совместное выделение ионов на катоде тесно связано с образованием сплавов  в процессе электролиза. Сплавы на катоде могут образоваться  в результате взаимодействия металлов, одновременно осаждающихся на катоде. Такие процессы редко используются в металлурги цветных металлов и широко</w:t>
      </w:r>
    </w:p>
    <w:p w14:paraId="535F1463" w14:textId="77777777" w:rsidR="00E272C3" w:rsidRPr="00F226A8" w:rsidRDefault="00E272C3" w:rsidP="00E272C3">
      <w:pPr>
        <w:jc w:val="center"/>
        <w:rPr>
          <w:sz w:val="28"/>
          <w:szCs w:val="28"/>
        </w:rPr>
      </w:pPr>
      <w:r>
        <w:rPr>
          <w:noProof/>
          <w:sz w:val="28"/>
          <w:szCs w:val="28"/>
          <w:lang/>
        </w:rPr>
        <w:lastRenderedPageBreak/>
        <w:drawing>
          <wp:inline distT="0" distB="0" distL="0" distR="0" wp14:anchorId="1A22DC16" wp14:editId="4661E9AB">
            <wp:extent cx="3095625" cy="2476500"/>
            <wp:effectExtent l="0" t="0" r="9525" b="0"/>
            <wp:docPr id="6" name="Рисунок 6" descr="r2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r2_1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95625" cy="2476500"/>
                    </a:xfrm>
                    <a:prstGeom prst="rect">
                      <a:avLst/>
                    </a:prstGeom>
                    <a:noFill/>
                    <a:ln>
                      <a:noFill/>
                    </a:ln>
                  </pic:spPr>
                </pic:pic>
              </a:graphicData>
            </a:graphic>
          </wp:inline>
        </w:drawing>
      </w:r>
    </w:p>
    <w:p w14:paraId="019DE905" w14:textId="77777777" w:rsidR="00E272C3" w:rsidRDefault="00E272C3" w:rsidP="00E272C3">
      <w:pPr>
        <w:jc w:val="both"/>
        <w:rPr>
          <w:sz w:val="28"/>
          <w:szCs w:val="28"/>
        </w:rPr>
      </w:pPr>
    </w:p>
    <w:p w14:paraId="22010A22" w14:textId="77777777" w:rsidR="00E272C3" w:rsidRDefault="00E272C3" w:rsidP="00E272C3">
      <w:pPr>
        <w:jc w:val="both"/>
        <w:rPr>
          <w:sz w:val="28"/>
          <w:szCs w:val="28"/>
        </w:rPr>
      </w:pPr>
      <w:r>
        <w:rPr>
          <w:sz w:val="28"/>
          <w:szCs w:val="28"/>
        </w:rPr>
        <w:t xml:space="preserve">     φ</w:t>
      </w:r>
      <w:r>
        <w:rPr>
          <w:sz w:val="28"/>
          <w:szCs w:val="28"/>
          <w:vertAlign w:val="subscript"/>
        </w:rPr>
        <w:t>Ме</w:t>
      </w:r>
      <w:r>
        <w:rPr>
          <w:sz w:val="28"/>
          <w:szCs w:val="28"/>
        </w:rPr>
        <w:t xml:space="preserve"> – с</w:t>
      </w:r>
      <w:r w:rsidRPr="00962CFB">
        <w:rPr>
          <w:sz w:val="28"/>
          <w:szCs w:val="28"/>
        </w:rPr>
        <w:t>корость</w:t>
      </w:r>
      <w:r>
        <w:rPr>
          <w:sz w:val="28"/>
          <w:szCs w:val="28"/>
        </w:rPr>
        <w:t xml:space="preserve"> </w:t>
      </w:r>
      <w:r w:rsidRPr="00962CFB">
        <w:rPr>
          <w:sz w:val="28"/>
          <w:szCs w:val="28"/>
        </w:rPr>
        <w:t>разряда ионов основного металла</w:t>
      </w:r>
      <w:r>
        <w:rPr>
          <w:sz w:val="28"/>
          <w:szCs w:val="28"/>
        </w:rPr>
        <w:t xml:space="preserve"> на катоде;</w:t>
      </w:r>
    </w:p>
    <w:p w14:paraId="1CEE7F5D" w14:textId="77777777" w:rsidR="00E272C3" w:rsidRDefault="00E272C3" w:rsidP="00E272C3">
      <w:pPr>
        <w:jc w:val="both"/>
        <w:rPr>
          <w:sz w:val="28"/>
          <w:szCs w:val="28"/>
        </w:rPr>
      </w:pPr>
      <w:r>
        <w:rPr>
          <w:sz w:val="28"/>
          <w:szCs w:val="28"/>
        </w:rPr>
        <w:t xml:space="preserve">     φ</w:t>
      </w:r>
      <w:r>
        <w:rPr>
          <w:sz w:val="28"/>
          <w:szCs w:val="28"/>
          <w:vertAlign w:val="subscript"/>
          <w:lang w:val="en-US"/>
        </w:rPr>
        <w:t>i</w:t>
      </w:r>
      <w:r>
        <w:rPr>
          <w:sz w:val="28"/>
          <w:szCs w:val="28"/>
        </w:rPr>
        <w:t xml:space="preserve"> – скорость разряда на катоде ионов примеси i- го сорта;</w:t>
      </w:r>
    </w:p>
    <w:p w14:paraId="0498DCEE" w14:textId="77777777" w:rsidR="00E272C3" w:rsidRDefault="00E272C3" w:rsidP="00E272C3">
      <w:pPr>
        <w:jc w:val="both"/>
        <w:rPr>
          <w:sz w:val="28"/>
          <w:szCs w:val="28"/>
        </w:rPr>
      </w:pPr>
      <w:r>
        <w:rPr>
          <w:sz w:val="28"/>
          <w:szCs w:val="28"/>
        </w:rPr>
        <w:t xml:space="preserve">     φ</w:t>
      </w:r>
      <w:r>
        <w:rPr>
          <w:sz w:val="28"/>
          <w:szCs w:val="28"/>
          <w:vertAlign w:val="subscript"/>
        </w:rPr>
        <w:t>к</w:t>
      </w:r>
      <w:r>
        <w:rPr>
          <w:sz w:val="28"/>
          <w:szCs w:val="28"/>
        </w:rPr>
        <w:t xml:space="preserve"> – потенциал катода  в процессе электролиза.</w:t>
      </w:r>
    </w:p>
    <w:p w14:paraId="776052E3" w14:textId="77777777" w:rsidR="00E272C3" w:rsidRPr="00962CFB" w:rsidRDefault="00E272C3" w:rsidP="00E272C3">
      <w:pPr>
        <w:jc w:val="both"/>
        <w:rPr>
          <w:sz w:val="28"/>
          <w:szCs w:val="28"/>
        </w:rPr>
      </w:pPr>
    </w:p>
    <w:p w14:paraId="4558CE68" w14:textId="77777777" w:rsidR="00E272C3" w:rsidRDefault="00E272C3" w:rsidP="00E272C3">
      <w:pPr>
        <w:jc w:val="center"/>
        <w:rPr>
          <w:sz w:val="28"/>
          <w:szCs w:val="28"/>
        </w:rPr>
      </w:pPr>
      <w:r>
        <w:rPr>
          <w:sz w:val="28"/>
          <w:szCs w:val="28"/>
        </w:rPr>
        <w:t>Рисунок 2.13 - Поляризационные кривые разряда ионов основного металла и примесей на катоде</w:t>
      </w:r>
    </w:p>
    <w:p w14:paraId="7AF33848" w14:textId="77777777" w:rsidR="00E272C3" w:rsidRDefault="00E272C3" w:rsidP="00E272C3">
      <w:pPr>
        <w:rPr>
          <w:sz w:val="28"/>
          <w:szCs w:val="28"/>
        </w:rPr>
      </w:pPr>
    </w:p>
    <w:p w14:paraId="5FC30D74" w14:textId="77777777" w:rsidR="00E272C3" w:rsidRPr="00853C86" w:rsidRDefault="00E272C3" w:rsidP="00E272C3">
      <w:pPr>
        <w:jc w:val="both"/>
        <w:rPr>
          <w:sz w:val="28"/>
          <w:szCs w:val="28"/>
        </w:rPr>
      </w:pPr>
      <w:r>
        <w:rPr>
          <w:sz w:val="28"/>
          <w:szCs w:val="28"/>
        </w:rPr>
        <w:t>распространены в гальванотехнике. Тем не менее, таким путём можно получать сплавы Cu-Zn</w:t>
      </w:r>
      <w:r w:rsidRPr="00853C86">
        <w:rPr>
          <w:sz w:val="28"/>
          <w:szCs w:val="28"/>
        </w:rPr>
        <w:t>,</w:t>
      </w:r>
      <w:r>
        <w:rPr>
          <w:sz w:val="28"/>
          <w:szCs w:val="28"/>
        </w:rPr>
        <w:t xml:space="preserve"> </w:t>
      </w:r>
      <w:r>
        <w:rPr>
          <w:sz w:val="28"/>
          <w:szCs w:val="28"/>
          <w:lang w:val="en-US"/>
        </w:rPr>
        <w:t>Cu</w:t>
      </w:r>
      <w:r w:rsidRPr="00853C86">
        <w:rPr>
          <w:sz w:val="28"/>
          <w:szCs w:val="28"/>
        </w:rPr>
        <w:t>-</w:t>
      </w:r>
      <w:r>
        <w:rPr>
          <w:sz w:val="28"/>
          <w:szCs w:val="28"/>
          <w:lang w:val="en-US"/>
        </w:rPr>
        <w:t>Sn</w:t>
      </w:r>
      <w:r w:rsidRPr="00853C86">
        <w:rPr>
          <w:sz w:val="28"/>
          <w:szCs w:val="28"/>
        </w:rPr>
        <w:t xml:space="preserve">, </w:t>
      </w:r>
      <w:r>
        <w:rPr>
          <w:sz w:val="28"/>
          <w:szCs w:val="28"/>
          <w:lang w:val="en-US"/>
        </w:rPr>
        <w:t>Cu</w:t>
      </w:r>
      <w:r w:rsidRPr="00853C86">
        <w:rPr>
          <w:sz w:val="28"/>
          <w:szCs w:val="28"/>
        </w:rPr>
        <w:t>-</w:t>
      </w:r>
      <w:r>
        <w:rPr>
          <w:sz w:val="28"/>
          <w:szCs w:val="28"/>
          <w:lang w:val="en-US"/>
        </w:rPr>
        <w:t>Pb</w:t>
      </w:r>
      <w:r w:rsidRPr="00853C86">
        <w:rPr>
          <w:sz w:val="28"/>
          <w:szCs w:val="28"/>
        </w:rPr>
        <w:t xml:space="preserve">, </w:t>
      </w:r>
      <w:r>
        <w:rPr>
          <w:sz w:val="28"/>
          <w:szCs w:val="28"/>
          <w:lang w:val="en-US"/>
        </w:rPr>
        <w:t>Cu</w:t>
      </w:r>
      <w:r w:rsidRPr="00853C86">
        <w:rPr>
          <w:sz w:val="28"/>
          <w:szCs w:val="28"/>
        </w:rPr>
        <w:t>-</w:t>
      </w:r>
      <w:r>
        <w:rPr>
          <w:sz w:val="28"/>
          <w:szCs w:val="28"/>
          <w:lang w:val="en-US"/>
        </w:rPr>
        <w:t>Ag</w:t>
      </w:r>
      <w:r>
        <w:rPr>
          <w:sz w:val="28"/>
          <w:szCs w:val="28"/>
        </w:rPr>
        <w:t>,</w:t>
      </w:r>
      <w:r w:rsidRPr="00853C86">
        <w:rPr>
          <w:sz w:val="28"/>
          <w:szCs w:val="28"/>
        </w:rPr>
        <w:t xml:space="preserve"> </w:t>
      </w:r>
      <w:r>
        <w:rPr>
          <w:sz w:val="28"/>
          <w:szCs w:val="28"/>
          <w:lang w:val="en-US"/>
        </w:rPr>
        <w:t>Cu</w:t>
      </w:r>
      <w:r w:rsidRPr="00853C86">
        <w:rPr>
          <w:sz w:val="28"/>
          <w:szCs w:val="28"/>
        </w:rPr>
        <w:t>-</w:t>
      </w:r>
      <w:r>
        <w:rPr>
          <w:sz w:val="28"/>
          <w:szCs w:val="28"/>
          <w:lang w:val="en-US"/>
        </w:rPr>
        <w:t>Ni</w:t>
      </w:r>
      <w:r w:rsidRPr="00853C86">
        <w:rPr>
          <w:sz w:val="28"/>
          <w:szCs w:val="28"/>
        </w:rPr>
        <w:t xml:space="preserve"> и др.</w:t>
      </w:r>
    </w:p>
    <w:p w14:paraId="58E7F92D" w14:textId="77777777" w:rsidR="00E272C3" w:rsidRDefault="00E272C3" w:rsidP="00E272C3">
      <w:pPr>
        <w:jc w:val="both"/>
        <w:rPr>
          <w:sz w:val="28"/>
          <w:szCs w:val="28"/>
        </w:rPr>
      </w:pPr>
      <w:r>
        <w:rPr>
          <w:sz w:val="28"/>
          <w:szCs w:val="28"/>
        </w:rPr>
        <w:t xml:space="preserve">     Наиболее широкое распространение получило образование сплавов на жидком ртутном катоде. В этом случае осаждаемый металл образует сплав с металлом катода. Благодаря высокому перенапряжению выделения водорода на ртутном электроде таким образом удаётся получать амальгамы таких наиболее электроотрицательных металлов, как щелочные и щелочно-земельные металлы. Электролитическое выделение металлов на ртутном катоде используется  также в металлургии редких и рассеянных элементов и с последующим получении их в чистом виде после вакуумной отгонки ртути.   </w:t>
      </w:r>
    </w:p>
    <w:p w14:paraId="564F0B9D" w14:textId="77777777" w:rsidR="00E272C3" w:rsidRDefault="00E272C3" w:rsidP="00E272C3">
      <w:pPr>
        <w:jc w:val="both"/>
        <w:rPr>
          <w:sz w:val="28"/>
          <w:szCs w:val="28"/>
        </w:rPr>
      </w:pPr>
    </w:p>
    <w:p w14:paraId="317D5ED4" w14:textId="77777777" w:rsidR="00E272C3" w:rsidRPr="00EB18BC" w:rsidRDefault="00E272C3" w:rsidP="00E272C3">
      <w:pPr>
        <w:jc w:val="center"/>
        <w:rPr>
          <w:b/>
          <w:sz w:val="28"/>
          <w:szCs w:val="28"/>
        </w:rPr>
      </w:pPr>
      <w:r w:rsidRPr="0067193E">
        <w:rPr>
          <w:b/>
          <w:sz w:val="28"/>
          <w:szCs w:val="28"/>
        </w:rPr>
        <w:t xml:space="preserve">2.9 </w:t>
      </w:r>
      <w:r>
        <w:rPr>
          <w:b/>
          <w:sz w:val="28"/>
          <w:szCs w:val="28"/>
        </w:rPr>
        <w:t xml:space="preserve">  </w:t>
      </w:r>
      <w:r w:rsidRPr="0067193E">
        <w:rPr>
          <w:b/>
          <w:sz w:val="28"/>
          <w:szCs w:val="28"/>
        </w:rPr>
        <w:t xml:space="preserve">Механизм </w:t>
      </w:r>
      <w:r>
        <w:rPr>
          <w:b/>
          <w:sz w:val="28"/>
          <w:szCs w:val="28"/>
        </w:rPr>
        <w:t xml:space="preserve"> </w:t>
      </w:r>
      <w:r w:rsidRPr="0067193E">
        <w:rPr>
          <w:b/>
          <w:sz w:val="28"/>
          <w:szCs w:val="28"/>
        </w:rPr>
        <w:t xml:space="preserve">разряда </w:t>
      </w:r>
      <w:r>
        <w:rPr>
          <w:b/>
          <w:sz w:val="28"/>
          <w:szCs w:val="28"/>
        </w:rPr>
        <w:t xml:space="preserve"> </w:t>
      </w:r>
      <w:r w:rsidRPr="0067193E">
        <w:rPr>
          <w:b/>
          <w:sz w:val="28"/>
          <w:szCs w:val="28"/>
        </w:rPr>
        <w:t>ионов</w:t>
      </w:r>
      <w:r>
        <w:rPr>
          <w:b/>
          <w:sz w:val="28"/>
          <w:szCs w:val="28"/>
        </w:rPr>
        <w:t xml:space="preserve"> </w:t>
      </w:r>
      <w:r w:rsidRPr="0067193E">
        <w:rPr>
          <w:b/>
          <w:sz w:val="28"/>
          <w:szCs w:val="28"/>
        </w:rPr>
        <w:t xml:space="preserve"> водорода</w:t>
      </w:r>
      <w:r>
        <w:rPr>
          <w:b/>
          <w:sz w:val="28"/>
          <w:szCs w:val="28"/>
        </w:rPr>
        <w:t xml:space="preserve"> </w:t>
      </w:r>
      <w:r w:rsidRPr="0067193E">
        <w:rPr>
          <w:b/>
          <w:sz w:val="28"/>
          <w:szCs w:val="28"/>
        </w:rPr>
        <w:t xml:space="preserve"> на</w:t>
      </w:r>
      <w:r>
        <w:rPr>
          <w:b/>
          <w:sz w:val="28"/>
          <w:szCs w:val="28"/>
        </w:rPr>
        <w:t xml:space="preserve"> </w:t>
      </w:r>
      <w:r w:rsidRPr="0067193E">
        <w:rPr>
          <w:b/>
          <w:sz w:val="28"/>
          <w:szCs w:val="28"/>
        </w:rPr>
        <w:t xml:space="preserve"> катоде</w:t>
      </w:r>
    </w:p>
    <w:p w14:paraId="31ABA7DC" w14:textId="77777777" w:rsidR="00E272C3" w:rsidRPr="00A86249" w:rsidRDefault="00E272C3" w:rsidP="00E272C3">
      <w:pPr>
        <w:jc w:val="center"/>
        <w:rPr>
          <w:b/>
          <w:sz w:val="28"/>
          <w:szCs w:val="28"/>
        </w:rPr>
      </w:pPr>
    </w:p>
    <w:p w14:paraId="21536948" w14:textId="77777777" w:rsidR="00E272C3" w:rsidRDefault="00E272C3" w:rsidP="00E272C3">
      <w:pPr>
        <w:jc w:val="both"/>
        <w:rPr>
          <w:sz w:val="28"/>
          <w:szCs w:val="28"/>
        </w:rPr>
      </w:pPr>
      <w:r w:rsidRPr="00EB18BC">
        <w:rPr>
          <w:b/>
          <w:sz w:val="28"/>
          <w:szCs w:val="28"/>
        </w:rPr>
        <w:t xml:space="preserve">     </w:t>
      </w:r>
      <w:r>
        <w:rPr>
          <w:sz w:val="28"/>
          <w:szCs w:val="28"/>
        </w:rPr>
        <w:t>Для электролитического получения и рафинирования цветных металлов обычно используются водные кислые растворы солей этих металлов. Концентрация ионов водорода в них может достигать значительных величин. В водных растворах электролитов ионы водорода находятся в гидратированном состоянии в виде ионов гидроксония Н</w:t>
      </w:r>
      <w:r>
        <w:rPr>
          <w:sz w:val="28"/>
          <w:szCs w:val="28"/>
          <w:vertAlign w:val="subscript"/>
        </w:rPr>
        <w:t>3</w:t>
      </w:r>
      <w:r>
        <w:rPr>
          <w:sz w:val="28"/>
          <w:szCs w:val="28"/>
        </w:rPr>
        <w:t>О</w:t>
      </w:r>
      <w:r>
        <w:rPr>
          <w:sz w:val="28"/>
          <w:szCs w:val="28"/>
          <w:vertAlign w:val="superscript"/>
        </w:rPr>
        <w:t>+</w:t>
      </w:r>
      <w:r>
        <w:rPr>
          <w:sz w:val="28"/>
          <w:szCs w:val="28"/>
        </w:rPr>
        <w:t>:</w:t>
      </w:r>
    </w:p>
    <w:p w14:paraId="17FAB824" w14:textId="77777777" w:rsidR="00E272C3" w:rsidRDefault="00E272C3" w:rsidP="00E272C3">
      <w:pPr>
        <w:jc w:val="both"/>
        <w:rPr>
          <w:sz w:val="28"/>
          <w:szCs w:val="28"/>
        </w:rPr>
      </w:pPr>
      <w:r>
        <w:rPr>
          <w:sz w:val="28"/>
          <w:szCs w:val="28"/>
        </w:rPr>
        <w:t xml:space="preserve"> </w:t>
      </w:r>
    </w:p>
    <w:p w14:paraId="0876ED69" w14:textId="77777777" w:rsidR="00E272C3" w:rsidRDefault="00E272C3" w:rsidP="00E272C3">
      <w:pPr>
        <w:jc w:val="both"/>
        <w:rPr>
          <w:sz w:val="28"/>
          <w:szCs w:val="28"/>
        </w:rPr>
      </w:pPr>
      <w:r>
        <w:rPr>
          <w:sz w:val="28"/>
          <w:szCs w:val="28"/>
        </w:rPr>
        <w:t xml:space="preserve">                                                        Н</w:t>
      </w:r>
      <w:r>
        <w:rPr>
          <w:sz w:val="28"/>
          <w:szCs w:val="28"/>
          <w:vertAlign w:val="superscript"/>
        </w:rPr>
        <w:t>+</w:t>
      </w:r>
      <w:r>
        <w:rPr>
          <w:sz w:val="28"/>
          <w:szCs w:val="28"/>
        </w:rPr>
        <w:t xml:space="preserve"> + Н</w:t>
      </w:r>
      <w:r>
        <w:rPr>
          <w:sz w:val="28"/>
          <w:szCs w:val="28"/>
          <w:vertAlign w:val="subscript"/>
        </w:rPr>
        <w:t>2</w:t>
      </w:r>
      <w:r>
        <w:rPr>
          <w:sz w:val="28"/>
          <w:szCs w:val="28"/>
        </w:rPr>
        <w:t>О = Н</w:t>
      </w:r>
      <w:r>
        <w:rPr>
          <w:sz w:val="28"/>
          <w:szCs w:val="28"/>
          <w:vertAlign w:val="subscript"/>
        </w:rPr>
        <w:t>3</w:t>
      </w:r>
      <w:r>
        <w:rPr>
          <w:sz w:val="28"/>
          <w:szCs w:val="28"/>
        </w:rPr>
        <w:t>О</w:t>
      </w:r>
      <w:r>
        <w:rPr>
          <w:sz w:val="28"/>
          <w:szCs w:val="28"/>
          <w:vertAlign w:val="superscript"/>
        </w:rPr>
        <w:t xml:space="preserve">+                 </w:t>
      </w:r>
      <w:r>
        <w:rPr>
          <w:sz w:val="28"/>
          <w:szCs w:val="28"/>
        </w:rPr>
        <w:t xml:space="preserve">                  (2.78</w:t>
      </w:r>
      <w:r w:rsidRPr="00EE0442">
        <w:rPr>
          <w:sz w:val="28"/>
          <w:szCs w:val="28"/>
        </w:rPr>
        <w:t>)</w:t>
      </w:r>
    </w:p>
    <w:p w14:paraId="557E8EB0" w14:textId="77777777" w:rsidR="00E272C3" w:rsidRDefault="00E272C3" w:rsidP="00E272C3">
      <w:pPr>
        <w:rPr>
          <w:sz w:val="28"/>
          <w:szCs w:val="28"/>
        </w:rPr>
      </w:pPr>
    </w:p>
    <w:p w14:paraId="7334E2F5" w14:textId="77777777" w:rsidR="00E272C3" w:rsidRDefault="00E272C3" w:rsidP="00E272C3">
      <w:pPr>
        <w:jc w:val="both"/>
        <w:rPr>
          <w:sz w:val="28"/>
          <w:szCs w:val="28"/>
        </w:rPr>
      </w:pPr>
      <w:r>
        <w:rPr>
          <w:sz w:val="28"/>
          <w:szCs w:val="28"/>
        </w:rPr>
        <w:t xml:space="preserve">     Механизм разряда ионов гидроксония является сложным процессом, протекающим через ряд последовательных стадий. Можно выделить следующие основные стадии разряда ионов водорода на катоде:</w:t>
      </w:r>
    </w:p>
    <w:p w14:paraId="4EF3B5DB" w14:textId="77777777" w:rsidR="00E272C3" w:rsidRDefault="00E272C3" w:rsidP="00E272C3">
      <w:pPr>
        <w:jc w:val="both"/>
        <w:rPr>
          <w:sz w:val="28"/>
          <w:szCs w:val="28"/>
        </w:rPr>
      </w:pPr>
      <w:r w:rsidRPr="007479B9">
        <w:rPr>
          <w:sz w:val="28"/>
          <w:szCs w:val="28"/>
        </w:rPr>
        <w:lastRenderedPageBreak/>
        <w:t xml:space="preserve">  </w:t>
      </w:r>
      <w:r>
        <w:rPr>
          <w:sz w:val="28"/>
          <w:szCs w:val="28"/>
        </w:rPr>
        <w:t xml:space="preserve">   1) Диффузионная стадия, заключающаяся в диффузии ионов гидроксония из глубины электролита в двойной электрический слой катода: </w:t>
      </w:r>
    </w:p>
    <w:p w14:paraId="76947F47" w14:textId="77777777" w:rsidR="00E272C3" w:rsidRDefault="00E272C3" w:rsidP="00E272C3">
      <w:pPr>
        <w:rPr>
          <w:sz w:val="28"/>
          <w:szCs w:val="28"/>
        </w:rPr>
      </w:pPr>
    </w:p>
    <w:p w14:paraId="39E3B623" w14:textId="77777777" w:rsidR="00E272C3" w:rsidRPr="00EE0442" w:rsidRDefault="00E272C3" w:rsidP="00E272C3">
      <w:pPr>
        <w:rPr>
          <w:sz w:val="28"/>
          <w:szCs w:val="28"/>
        </w:rPr>
      </w:pPr>
      <w:r>
        <w:rPr>
          <w:sz w:val="28"/>
          <w:szCs w:val="28"/>
        </w:rPr>
        <w:t xml:space="preserve">                         </w:t>
      </w:r>
      <w:r w:rsidRPr="00EE0442">
        <w:rPr>
          <w:sz w:val="28"/>
          <w:szCs w:val="28"/>
        </w:rPr>
        <w:t xml:space="preserve">                     </w:t>
      </w:r>
      <w:r>
        <w:rPr>
          <w:sz w:val="28"/>
          <w:szCs w:val="28"/>
        </w:rPr>
        <w:t xml:space="preserve">          [H</w:t>
      </w:r>
      <w:r w:rsidRPr="007479B9">
        <w:rPr>
          <w:sz w:val="28"/>
          <w:szCs w:val="28"/>
          <w:vertAlign w:val="subscript"/>
        </w:rPr>
        <w:t>3</w:t>
      </w:r>
      <w:r>
        <w:rPr>
          <w:sz w:val="28"/>
          <w:szCs w:val="28"/>
          <w:lang w:val="en-US"/>
        </w:rPr>
        <w:t>O</w:t>
      </w:r>
      <w:r w:rsidRPr="007479B9">
        <w:rPr>
          <w:sz w:val="28"/>
          <w:szCs w:val="28"/>
        </w:rPr>
        <w:t>]</w:t>
      </w:r>
      <w:r w:rsidRPr="007479B9">
        <w:rPr>
          <w:position w:val="-12"/>
          <w:sz w:val="28"/>
          <w:szCs w:val="28"/>
          <w:lang w:val="en-US"/>
        </w:rPr>
        <w:object w:dxaOrig="200" w:dyaOrig="380" w14:anchorId="6D3E577B">
          <v:shape id="_x0000_i1044" type="#_x0000_t75" style="width:9.75pt;height:18.75pt" o:ole="">
            <v:imagedata r:id="rId44" o:title=""/>
          </v:shape>
          <o:OLEObject Type="Embed" ProgID="Equation.3" ShapeID="_x0000_i1044" DrawAspect="Content" ObjectID="_1665163081" r:id="rId45"/>
        </w:object>
      </w:r>
      <w:r>
        <w:rPr>
          <w:sz w:val="28"/>
          <w:szCs w:val="28"/>
        </w:rPr>
        <w:t xml:space="preserve"> = [H</w:t>
      </w:r>
      <w:r w:rsidRPr="00EE0442">
        <w:rPr>
          <w:sz w:val="28"/>
          <w:szCs w:val="28"/>
          <w:vertAlign w:val="subscript"/>
        </w:rPr>
        <w:t>3</w:t>
      </w:r>
      <w:r>
        <w:rPr>
          <w:sz w:val="28"/>
          <w:szCs w:val="28"/>
          <w:lang w:val="en-US"/>
        </w:rPr>
        <w:t>O</w:t>
      </w:r>
      <w:r w:rsidRPr="00EE0442">
        <w:rPr>
          <w:sz w:val="28"/>
          <w:szCs w:val="28"/>
        </w:rPr>
        <w:t>]</w:t>
      </w:r>
      <w:r w:rsidRPr="007479B9">
        <w:rPr>
          <w:position w:val="-12"/>
          <w:sz w:val="28"/>
          <w:szCs w:val="28"/>
          <w:lang w:val="en-US"/>
        </w:rPr>
        <w:object w:dxaOrig="380" w:dyaOrig="380" w14:anchorId="0BAEEE9E">
          <v:shape id="_x0000_i1045" type="#_x0000_t75" style="width:18.75pt;height:18.75pt" o:ole="">
            <v:imagedata r:id="rId46" o:title=""/>
          </v:shape>
          <o:OLEObject Type="Embed" ProgID="Equation.3" ShapeID="_x0000_i1045" DrawAspect="Content" ObjectID="_1665163082" r:id="rId47"/>
        </w:object>
      </w:r>
      <w:r>
        <w:rPr>
          <w:sz w:val="28"/>
          <w:szCs w:val="28"/>
        </w:rPr>
        <w:t xml:space="preserve"> </w:t>
      </w:r>
      <w:r w:rsidRPr="00EE0442">
        <w:rPr>
          <w:sz w:val="28"/>
          <w:szCs w:val="28"/>
        </w:rPr>
        <w:t xml:space="preserve">                          (2.7</w:t>
      </w:r>
      <w:r>
        <w:rPr>
          <w:sz w:val="28"/>
          <w:szCs w:val="28"/>
        </w:rPr>
        <w:t>9</w:t>
      </w:r>
      <w:r w:rsidRPr="00EE0442">
        <w:rPr>
          <w:sz w:val="28"/>
          <w:szCs w:val="28"/>
        </w:rPr>
        <w:t>)</w:t>
      </w:r>
    </w:p>
    <w:p w14:paraId="6FCF338E" w14:textId="77777777" w:rsidR="00E272C3" w:rsidRPr="00EE0442" w:rsidRDefault="00E272C3" w:rsidP="00E272C3">
      <w:pPr>
        <w:jc w:val="both"/>
        <w:rPr>
          <w:sz w:val="28"/>
          <w:szCs w:val="28"/>
        </w:rPr>
      </w:pPr>
    </w:p>
    <w:p w14:paraId="7AF9BC6D" w14:textId="77777777" w:rsidR="00E272C3" w:rsidRDefault="00E272C3" w:rsidP="00E272C3">
      <w:pPr>
        <w:jc w:val="both"/>
        <w:rPr>
          <w:sz w:val="28"/>
          <w:szCs w:val="28"/>
        </w:rPr>
      </w:pPr>
      <w:r w:rsidRPr="00A7268E">
        <w:rPr>
          <w:sz w:val="28"/>
          <w:szCs w:val="28"/>
        </w:rPr>
        <w:t xml:space="preserve">     2) Стадия дегидратации</w:t>
      </w:r>
      <w:r>
        <w:rPr>
          <w:sz w:val="28"/>
          <w:szCs w:val="28"/>
        </w:rPr>
        <w:t>. Гидратированному иону водорода, как массивной конструкции, энергетически невыгодно разряжаться на катоде. Поэтому в электрическом поле двойного электрического слоя ион гидроксония теряет гидратную оболочку:</w:t>
      </w:r>
      <w:r w:rsidRPr="00A7268E">
        <w:rPr>
          <w:sz w:val="28"/>
          <w:szCs w:val="28"/>
        </w:rPr>
        <w:t xml:space="preserve"> </w:t>
      </w:r>
    </w:p>
    <w:p w14:paraId="59BEACE3" w14:textId="77777777" w:rsidR="00E272C3" w:rsidRDefault="00E272C3" w:rsidP="00E272C3">
      <w:pPr>
        <w:jc w:val="both"/>
        <w:rPr>
          <w:sz w:val="28"/>
          <w:szCs w:val="28"/>
        </w:rPr>
      </w:pPr>
      <w:r>
        <w:rPr>
          <w:sz w:val="28"/>
          <w:szCs w:val="28"/>
        </w:rPr>
        <w:t xml:space="preserve">                                                      [H</w:t>
      </w:r>
      <w:r w:rsidRPr="00EE0442">
        <w:rPr>
          <w:sz w:val="28"/>
          <w:szCs w:val="28"/>
          <w:vertAlign w:val="subscript"/>
        </w:rPr>
        <w:t>3</w:t>
      </w:r>
      <w:r>
        <w:rPr>
          <w:sz w:val="28"/>
          <w:szCs w:val="28"/>
          <w:lang w:val="en-US"/>
        </w:rPr>
        <w:t>O</w:t>
      </w:r>
      <w:r w:rsidRPr="00EE0442">
        <w:rPr>
          <w:sz w:val="28"/>
          <w:szCs w:val="28"/>
        </w:rPr>
        <w:t>]</w:t>
      </w:r>
      <w:r w:rsidRPr="007479B9">
        <w:rPr>
          <w:position w:val="-12"/>
          <w:sz w:val="28"/>
          <w:szCs w:val="28"/>
          <w:lang w:val="en-US"/>
        </w:rPr>
        <w:object w:dxaOrig="380" w:dyaOrig="380" w14:anchorId="5104CA49">
          <v:shape id="_x0000_i1046" type="#_x0000_t75" style="width:18.75pt;height:18.75pt" o:ole="">
            <v:imagedata r:id="rId46" o:title=""/>
          </v:shape>
          <o:OLEObject Type="Embed" ProgID="Equation.3" ShapeID="_x0000_i1046" DrawAspect="Content" ObjectID="_1665163083" r:id="rId48"/>
        </w:object>
      </w:r>
      <w:r>
        <w:rPr>
          <w:sz w:val="28"/>
          <w:szCs w:val="28"/>
        </w:rPr>
        <w:t xml:space="preserve"> = Н</w:t>
      </w:r>
      <w:r>
        <w:rPr>
          <w:sz w:val="28"/>
          <w:szCs w:val="28"/>
          <w:vertAlign w:val="superscript"/>
        </w:rPr>
        <w:t>+</w:t>
      </w:r>
      <w:r>
        <w:rPr>
          <w:sz w:val="28"/>
          <w:szCs w:val="28"/>
        </w:rPr>
        <w:t xml:space="preserve"> = Н</w:t>
      </w:r>
      <w:r>
        <w:rPr>
          <w:sz w:val="28"/>
          <w:szCs w:val="28"/>
          <w:vertAlign w:val="subscript"/>
        </w:rPr>
        <w:t>2</w:t>
      </w:r>
      <w:r>
        <w:rPr>
          <w:sz w:val="28"/>
          <w:szCs w:val="28"/>
        </w:rPr>
        <w:t>О</w:t>
      </w:r>
      <w:r w:rsidRPr="00EE0442">
        <w:rPr>
          <w:sz w:val="28"/>
          <w:szCs w:val="28"/>
        </w:rPr>
        <w:t xml:space="preserve">      </w:t>
      </w:r>
      <w:r>
        <w:rPr>
          <w:sz w:val="28"/>
          <w:szCs w:val="28"/>
        </w:rPr>
        <w:t xml:space="preserve">                    (2.80)</w:t>
      </w:r>
    </w:p>
    <w:p w14:paraId="02FB7415" w14:textId="77777777" w:rsidR="00E272C3" w:rsidRDefault="00E272C3" w:rsidP="00E272C3">
      <w:pPr>
        <w:jc w:val="both"/>
        <w:rPr>
          <w:sz w:val="28"/>
          <w:szCs w:val="28"/>
        </w:rPr>
      </w:pPr>
    </w:p>
    <w:p w14:paraId="03A10786" w14:textId="77777777" w:rsidR="00E272C3" w:rsidRDefault="00E272C3" w:rsidP="00E272C3">
      <w:pPr>
        <w:jc w:val="both"/>
        <w:rPr>
          <w:sz w:val="28"/>
          <w:szCs w:val="28"/>
        </w:rPr>
      </w:pPr>
      <w:r>
        <w:rPr>
          <w:sz w:val="28"/>
          <w:szCs w:val="28"/>
        </w:rPr>
        <w:t xml:space="preserve">     3) Стадия разряда, на которой ион водорода разряжается на катоде с образованием атома водорода, который адсорбирован на поверхности электрода:</w:t>
      </w:r>
    </w:p>
    <w:p w14:paraId="53AA5481" w14:textId="77777777" w:rsidR="00E272C3" w:rsidRDefault="00E272C3" w:rsidP="00E272C3">
      <w:pPr>
        <w:jc w:val="both"/>
        <w:rPr>
          <w:sz w:val="28"/>
          <w:szCs w:val="28"/>
        </w:rPr>
      </w:pPr>
    </w:p>
    <w:p w14:paraId="4878CBDE" w14:textId="77777777" w:rsidR="00E272C3" w:rsidRDefault="00E272C3" w:rsidP="00E272C3">
      <w:pPr>
        <w:jc w:val="both"/>
        <w:rPr>
          <w:sz w:val="28"/>
          <w:szCs w:val="28"/>
        </w:rPr>
      </w:pPr>
      <w:r>
        <w:rPr>
          <w:sz w:val="28"/>
          <w:szCs w:val="28"/>
        </w:rPr>
        <w:t xml:space="preserve">                                                             Н</w:t>
      </w:r>
      <w:r>
        <w:rPr>
          <w:sz w:val="28"/>
          <w:szCs w:val="28"/>
          <w:vertAlign w:val="superscript"/>
        </w:rPr>
        <w:t>+</w:t>
      </w:r>
      <w:r>
        <w:rPr>
          <w:sz w:val="28"/>
          <w:szCs w:val="28"/>
        </w:rPr>
        <w:t xml:space="preserve"> + е = Н</w:t>
      </w:r>
      <w:r>
        <w:rPr>
          <w:sz w:val="28"/>
          <w:szCs w:val="28"/>
          <w:vertAlign w:val="subscript"/>
        </w:rPr>
        <w:t xml:space="preserve">адс.                                                </w:t>
      </w:r>
      <w:r>
        <w:rPr>
          <w:sz w:val="28"/>
          <w:szCs w:val="28"/>
        </w:rPr>
        <w:t xml:space="preserve"> (2.81)</w:t>
      </w:r>
    </w:p>
    <w:p w14:paraId="5D31ED98" w14:textId="77777777" w:rsidR="00E272C3" w:rsidRDefault="00E272C3" w:rsidP="00E272C3">
      <w:pPr>
        <w:jc w:val="both"/>
        <w:rPr>
          <w:sz w:val="28"/>
          <w:szCs w:val="28"/>
        </w:rPr>
      </w:pPr>
    </w:p>
    <w:p w14:paraId="5F74DA46" w14:textId="77777777" w:rsidR="00E272C3" w:rsidRDefault="00E272C3" w:rsidP="00E272C3">
      <w:pPr>
        <w:jc w:val="both"/>
        <w:rPr>
          <w:sz w:val="28"/>
          <w:szCs w:val="28"/>
        </w:rPr>
      </w:pPr>
      <w:r>
        <w:rPr>
          <w:sz w:val="28"/>
          <w:szCs w:val="28"/>
        </w:rPr>
        <w:t xml:space="preserve">     4) Стадия молизации или рекомбинации, на которой на поверхности катода образуется молекула водород, находящаяся в адсорбированном состоянии на поверхности катода: </w:t>
      </w:r>
      <w:r w:rsidRPr="00A7268E">
        <w:rPr>
          <w:sz w:val="28"/>
          <w:szCs w:val="28"/>
        </w:rPr>
        <w:t xml:space="preserve">   </w:t>
      </w:r>
    </w:p>
    <w:p w14:paraId="20E6AB83" w14:textId="77777777" w:rsidR="00E272C3" w:rsidRDefault="00E272C3" w:rsidP="00E272C3">
      <w:pPr>
        <w:jc w:val="both"/>
        <w:rPr>
          <w:sz w:val="28"/>
          <w:szCs w:val="28"/>
        </w:rPr>
      </w:pPr>
      <w:r>
        <w:rPr>
          <w:sz w:val="28"/>
          <w:szCs w:val="28"/>
        </w:rPr>
        <w:t xml:space="preserve">                                                           2Н</w:t>
      </w:r>
      <w:r>
        <w:rPr>
          <w:sz w:val="28"/>
          <w:szCs w:val="28"/>
          <w:vertAlign w:val="subscript"/>
        </w:rPr>
        <w:t>адс.</w:t>
      </w:r>
      <w:r>
        <w:rPr>
          <w:sz w:val="28"/>
          <w:szCs w:val="28"/>
        </w:rPr>
        <w:t xml:space="preserve"> = Н</w:t>
      </w:r>
      <w:r>
        <w:rPr>
          <w:sz w:val="28"/>
          <w:szCs w:val="28"/>
          <w:vertAlign w:val="subscript"/>
        </w:rPr>
        <w:t>2(адс.)</w:t>
      </w:r>
      <w:r w:rsidRPr="00A7268E">
        <w:rPr>
          <w:sz w:val="28"/>
          <w:szCs w:val="28"/>
        </w:rPr>
        <w:t xml:space="preserve">     </w:t>
      </w:r>
      <w:r>
        <w:rPr>
          <w:sz w:val="28"/>
          <w:szCs w:val="28"/>
        </w:rPr>
        <w:t xml:space="preserve">                            (2.82)</w:t>
      </w:r>
    </w:p>
    <w:p w14:paraId="4C4E92A3" w14:textId="77777777" w:rsidR="00E272C3" w:rsidRDefault="00E272C3" w:rsidP="00E272C3">
      <w:pPr>
        <w:jc w:val="both"/>
        <w:rPr>
          <w:sz w:val="28"/>
          <w:szCs w:val="28"/>
        </w:rPr>
      </w:pPr>
    </w:p>
    <w:p w14:paraId="7D5C4D14" w14:textId="77777777" w:rsidR="00E272C3" w:rsidRDefault="00E272C3" w:rsidP="00E272C3">
      <w:pPr>
        <w:jc w:val="both"/>
        <w:rPr>
          <w:sz w:val="28"/>
          <w:szCs w:val="28"/>
        </w:rPr>
      </w:pPr>
      <w:r>
        <w:rPr>
          <w:sz w:val="28"/>
          <w:szCs w:val="28"/>
        </w:rPr>
        <w:t xml:space="preserve">     5) Стадия выделения водорода, заключающаяся в отрыве молекул водорода от поверхности электрода и выделении его в газовую фазу:</w:t>
      </w:r>
    </w:p>
    <w:p w14:paraId="5905FE9C" w14:textId="77777777" w:rsidR="00E272C3" w:rsidRDefault="00E272C3" w:rsidP="00E272C3">
      <w:pPr>
        <w:jc w:val="both"/>
        <w:rPr>
          <w:sz w:val="28"/>
          <w:szCs w:val="28"/>
        </w:rPr>
      </w:pPr>
    </w:p>
    <w:p w14:paraId="56059ABC" w14:textId="77777777" w:rsidR="00E272C3" w:rsidRDefault="00E272C3" w:rsidP="00E272C3">
      <w:pPr>
        <w:jc w:val="both"/>
        <w:rPr>
          <w:sz w:val="28"/>
          <w:szCs w:val="28"/>
        </w:rPr>
      </w:pPr>
      <w:r>
        <w:rPr>
          <w:sz w:val="28"/>
          <w:szCs w:val="28"/>
        </w:rPr>
        <w:t xml:space="preserve">                                                              Н</w:t>
      </w:r>
      <w:r>
        <w:rPr>
          <w:sz w:val="28"/>
          <w:szCs w:val="28"/>
          <w:vertAlign w:val="subscript"/>
        </w:rPr>
        <w:t>2(адс.)</w:t>
      </w:r>
      <w:r>
        <w:rPr>
          <w:sz w:val="28"/>
          <w:szCs w:val="28"/>
        </w:rPr>
        <w:t xml:space="preserve"> = Н</w:t>
      </w:r>
      <w:r>
        <w:rPr>
          <w:sz w:val="28"/>
          <w:szCs w:val="28"/>
          <w:vertAlign w:val="subscript"/>
        </w:rPr>
        <w:t>2(газ)</w:t>
      </w:r>
      <w:r w:rsidRPr="00A7268E">
        <w:rPr>
          <w:sz w:val="28"/>
          <w:szCs w:val="28"/>
        </w:rPr>
        <w:t xml:space="preserve">     </w:t>
      </w:r>
      <w:r>
        <w:rPr>
          <w:sz w:val="28"/>
          <w:szCs w:val="28"/>
        </w:rPr>
        <w:t xml:space="preserve">                         (2.</w:t>
      </w:r>
      <w:r w:rsidRPr="00EE0442">
        <w:rPr>
          <w:sz w:val="28"/>
          <w:szCs w:val="28"/>
        </w:rPr>
        <w:t>8</w:t>
      </w:r>
      <w:r>
        <w:rPr>
          <w:sz w:val="28"/>
          <w:szCs w:val="28"/>
        </w:rPr>
        <w:t>3)</w:t>
      </w:r>
    </w:p>
    <w:p w14:paraId="300E0600" w14:textId="77777777" w:rsidR="00E272C3" w:rsidRDefault="00E272C3" w:rsidP="00E272C3">
      <w:pPr>
        <w:jc w:val="both"/>
        <w:rPr>
          <w:sz w:val="28"/>
          <w:szCs w:val="28"/>
        </w:rPr>
      </w:pPr>
    </w:p>
    <w:p w14:paraId="2508F077" w14:textId="77777777" w:rsidR="00E272C3" w:rsidRDefault="00E272C3" w:rsidP="00E272C3">
      <w:pPr>
        <w:jc w:val="both"/>
        <w:rPr>
          <w:sz w:val="28"/>
          <w:szCs w:val="28"/>
        </w:rPr>
      </w:pPr>
      <w:r>
        <w:rPr>
          <w:sz w:val="28"/>
          <w:szCs w:val="28"/>
        </w:rPr>
        <w:t xml:space="preserve">     Замедление любой из этих  стадий   всегда будет приводить к поляризации электрода, и, как следствие, к сдвигу потенциала электрода в электроотрицательную сторону от его равновесного значения, т.е. к возникновению перенапряжения.     </w:t>
      </w:r>
    </w:p>
    <w:p w14:paraId="62FDBD20" w14:textId="77777777" w:rsidR="00E272C3" w:rsidRDefault="00E272C3" w:rsidP="00E272C3">
      <w:pPr>
        <w:jc w:val="both"/>
        <w:rPr>
          <w:sz w:val="28"/>
          <w:szCs w:val="28"/>
        </w:rPr>
      </w:pPr>
      <w:r>
        <w:rPr>
          <w:sz w:val="28"/>
          <w:szCs w:val="28"/>
        </w:rPr>
        <w:t xml:space="preserve">     Существует несколько теорий  возникновения перенапряжение выделения водорода на поверхности электрода. Названия этих теорий определяются допущением, какая из стадий процесса выделения водорода на катоде является лимитирующей. Если лимитирующей стадией является стадия диффузии ионов гидроксония из глубины электролита в двойной электрический слой, то перенапряжение выделения водорода описывается диффузионной теорией. Если лимитирующей стадией является стадия разряда, то теорией замедленного разряда, если лимитирующей стадией  является стадия рекомбинации,   то теорией замедленной рекомбинации.  </w:t>
      </w:r>
    </w:p>
    <w:p w14:paraId="3B4D61CC" w14:textId="77777777" w:rsidR="00E272C3" w:rsidRDefault="00E272C3" w:rsidP="00E272C3">
      <w:pPr>
        <w:jc w:val="both"/>
        <w:rPr>
          <w:sz w:val="28"/>
          <w:szCs w:val="28"/>
        </w:rPr>
      </w:pPr>
      <w:r>
        <w:rPr>
          <w:sz w:val="28"/>
          <w:szCs w:val="28"/>
        </w:rPr>
        <w:t xml:space="preserve">     Наибольшее распространение получили теория замедленного разряда и теория замедленной рекомбинации.    </w:t>
      </w:r>
    </w:p>
    <w:p w14:paraId="22AD9B8A" w14:textId="77777777" w:rsidR="00E272C3" w:rsidRDefault="00E272C3" w:rsidP="00E272C3">
      <w:pPr>
        <w:jc w:val="both"/>
        <w:rPr>
          <w:sz w:val="28"/>
          <w:szCs w:val="28"/>
        </w:rPr>
      </w:pPr>
      <w:r>
        <w:rPr>
          <w:sz w:val="28"/>
          <w:szCs w:val="28"/>
        </w:rPr>
        <w:t xml:space="preserve">     Если наиболее медленной стадией является стадия разряда</w:t>
      </w:r>
    </w:p>
    <w:p w14:paraId="7934BB18" w14:textId="77777777" w:rsidR="00E272C3" w:rsidRDefault="00E272C3" w:rsidP="00E272C3">
      <w:pPr>
        <w:jc w:val="both"/>
        <w:rPr>
          <w:sz w:val="28"/>
          <w:szCs w:val="28"/>
        </w:rPr>
      </w:pPr>
    </w:p>
    <w:p w14:paraId="76FA903C" w14:textId="77777777" w:rsidR="00E272C3" w:rsidRDefault="00E272C3" w:rsidP="00E272C3">
      <w:pPr>
        <w:jc w:val="both"/>
        <w:rPr>
          <w:sz w:val="28"/>
          <w:szCs w:val="28"/>
        </w:rPr>
      </w:pPr>
      <w:r>
        <w:rPr>
          <w:sz w:val="28"/>
          <w:szCs w:val="28"/>
        </w:rPr>
        <w:lastRenderedPageBreak/>
        <w:t xml:space="preserve">                                                         2Н</w:t>
      </w:r>
      <w:r>
        <w:rPr>
          <w:sz w:val="28"/>
          <w:szCs w:val="28"/>
          <w:vertAlign w:val="superscript"/>
        </w:rPr>
        <w:t>+</w:t>
      </w:r>
      <w:r>
        <w:rPr>
          <w:sz w:val="28"/>
          <w:szCs w:val="28"/>
        </w:rPr>
        <w:t xml:space="preserve"> + 2е = 2Н</w:t>
      </w:r>
      <w:r>
        <w:rPr>
          <w:sz w:val="28"/>
          <w:szCs w:val="28"/>
          <w:vertAlign w:val="subscript"/>
        </w:rPr>
        <w:t>адс.</w:t>
      </w:r>
      <w:r>
        <w:rPr>
          <w:sz w:val="28"/>
          <w:szCs w:val="28"/>
        </w:rPr>
        <w:t xml:space="preserve">                          (2.</w:t>
      </w:r>
      <w:r w:rsidRPr="00EE0442">
        <w:rPr>
          <w:sz w:val="28"/>
          <w:szCs w:val="28"/>
        </w:rPr>
        <w:t>8</w:t>
      </w:r>
      <w:r>
        <w:rPr>
          <w:sz w:val="28"/>
          <w:szCs w:val="28"/>
        </w:rPr>
        <w:t>4)</w:t>
      </w:r>
    </w:p>
    <w:p w14:paraId="057C4C34" w14:textId="77777777" w:rsidR="00E272C3" w:rsidRDefault="00E272C3" w:rsidP="00E272C3">
      <w:pPr>
        <w:jc w:val="both"/>
        <w:rPr>
          <w:sz w:val="28"/>
          <w:szCs w:val="28"/>
        </w:rPr>
      </w:pPr>
    </w:p>
    <w:p w14:paraId="0C842ADB" w14:textId="77777777" w:rsidR="00E272C3" w:rsidRDefault="00E272C3" w:rsidP="00E272C3">
      <w:pPr>
        <w:jc w:val="both"/>
        <w:rPr>
          <w:sz w:val="28"/>
          <w:szCs w:val="28"/>
        </w:rPr>
      </w:pPr>
      <w:r>
        <w:rPr>
          <w:sz w:val="28"/>
          <w:szCs w:val="28"/>
        </w:rPr>
        <w:t>то скорость электрохимической реакции будет описываться уравнением электрохимической кинетики:</w:t>
      </w:r>
    </w:p>
    <w:p w14:paraId="456CBD5E" w14:textId="77777777" w:rsidR="00E272C3" w:rsidRDefault="00E272C3" w:rsidP="00E272C3">
      <w:pPr>
        <w:jc w:val="both"/>
        <w:rPr>
          <w:sz w:val="28"/>
          <w:szCs w:val="28"/>
        </w:rPr>
      </w:pPr>
    </w:p>
    <w:p w14:paraId="77A9A69F" w14:textId="77777777" w:rsidR="00E272C3" w:rsidRPr="00546DC0" w:rsidRDefault="00E272C3" w:rsidP="00E272C3">
      <w:pPr>
        <w:jc w:val="both"/>
        <w:rPr>
          <w:sz w:val="28"/>
          <w:szCs w:val="28"/>
        </w:rPr>
      </w:pPr>
      <w:r>
        <w:rPr>
          <w:sz w:val="28"/>
          <w:szCs w:val="28"/>
        </w:rPr>
        <w:t xml:space="preserve">                               </w:t>
      </w:r>
      <w:r w:rsidRPr="00546DC0">
        <w:rPr>
          <w:sz w:val="28"/>
          <w:szCs w:val="28"/>
        </w:rPr>
        <w:t xml:space="preserve">                    </w:t>
      </w:r>
      <w:r>
        <w:rPr>
          <w:sz w:val="28"/>
          <w:szCs w:val="28"/>
        </w:rPr>
        <w:t xml:space="preserve">    </w:t>
      </w:r>
      <w:proofErr w:type="spellStart"/>
      <w:proofErr w:type="gramStart"/>
      <w:r>
        <w:rPr>
          <w:sz w:val="28"/>
          <w:szCs w:val="28"/>
        </w:rPr>
        <w:t>i</w:t>
      </w:r>
      <w:proofErr w:type="gramEnd"/>
      <w:r>
        <w:rPr>
          <w:sz w:val="28"/>
          <w:szCs w:val="28"/>
          <w:vertAlign w:val="subscript"/>
        </w:rPr>
        <w:t>к</w:t>
      </w:r>
      <w:proofErr w:type="spellEnd"/>
      <w:r w:rsidRPr="00546DC0">
        <w:rPr>
          <w:sz w:val="28"/>
          <w:szCs w:val="28"/>
        </w:rPr>
        <w:t xml:space="preserve"> = </w:t>
      </w:r>
      <w:r>
        <w:rPr>
          <w:sz w:val="28"/>
          <w:szCs w:val="28"/>
        </w:rPr>
        <w:t>k</w:t>
      </w:r>
      <w:r w:rsidRPr="00CF0A69">
        <w:rPr>
          <w:position w:val="-14"/>
          <w:sz w:val="28"/>
          <w:szCs w:val="28"/>
        </w:rPr>
        <w:object w:dxaOrig="180" w:dyaOrig="400" w14:anchorId="3FD136C6">
          <v:shape id="_x0000_i1047" type="#_x0000_t75" style="width:9pt;height:20.25pt" o:ole="">
            <v:imagedata r:id="rId49" o:title=""/>
          </v:shape>
          <o:OLEObject Type="Embed" ProgID="Equation.3" ShapeID="_x0000_i1047" DrawAspect="Content" ObjectID="_1665163084" r:id="rId50"/>
        </w:object>
      </w:r>
      <w:r>
        <w:rPr>
          <w:sz w:val="28"/>
          <w:szCs w:val="28"/>
        </w:rPr>
        <w:t>∙</w:t>
      </w:r>
      <w:r>
        <w:rPr>
          <w:sz w:val="28"/>
          <w:szCs w:val="28"/>
          <w:lang w:val="en-US"/>
        </w:rPr>
        <w:t>C</w:t>
      </w:r>
      <w:r>
        <w:rPr>
          <w:sz w:val="28"/>
          <w:szCs w:val="28"/>
          <w:vertAlign w:val="subscript"/>
          <w:lang w:val="en-US"/>
        </w:rPr>
        <w:t>H</w:t>
      </w:r>
      <w:r w:rsidRPr="00CF0A69">
        <w:rPr>
          <w:position w:val="-4"/>
          <w:sz w:val="28"/>
          <w:szCs w:val="28"/>
          <w:vertAlign w:val="subscript"/>
          <w:lang w:val="en-US"/>
        </w:rPr>
        <w:object w:dxaOrig="160" w:dyaOrig="300" w14:anchorId="582F251E">
          <v:shape id="_x0000_i1048" type="#_x0000_t75" style="width:8.25pt;height:15pt" o:ole="">
            <v:imagedata r:id="rId51" o:title=""/>
          </v:shape>
          <o:OLEObject Type="Embed" ProgID="Equation.3" ShapeID="_x0000_i1048" DrawAspect="Content" ObjectID="_1665163085" r:id="rId52"/>
        </w:object>
      </w:r>
      <w:r w:rsidRPr="00546DC0">
        <w:rPr>
          <w:sz w:val="28"/>
          <w:szCs w:val="28"/>
        </w:rPr>
        <w:t>∙</w:t>
      </w:r>
      <w:r>
        <w:rPr>
          <w:sz w:val="28"/>
          <w:szCs w:val="28"/>
          <w:lang w:val="en-US"/>
        </w:rPr>
        <w:t>e</w:t>
      </w:r>
      <w:r w:rsidRPr="00CF0A69">
        <w:rPr>
          <w:position w:val="-4"/>
          <w:sz w:val="28"/>
          <w:szCs w:val="28"/>
          <w:lang w:val="en-US"/>
        </w:rPr>
        <w:object w:dxaOrig="660" w:dyaOrig="499" w14:anchorId="23AFCBEA">
          <v:shape id="_x0000_i1049" type="#_x0000_t75" style="width:33pt;height:24.75pt" o:ole="">
            <v:imagedata r:id="rId53" o:title=""/>
          </v:shape>
          <o:OLEObject Type="Embed" ProgID="Equation.3" ShapeID="_x0000_i1049" DrawAspect="Content" ObjectID="_1665163086" r:id="rId54"/>
        </w:object>
      </w:r>
      <w:r>
        <w:rPr>
          <w:sz w:val="28"/>
          <w:szCs w:val="28"/>
        </w:rPr>
        <w:t xml:space="preserve">                            (2.</w:t>
      </w:r>
      <w:r w:rsidRPr="008D0F86">
        <w:rPr>
          <w:sz w:val="28"/>
          <w:szCs w:val="28"/>
        </w:rPr>
        <w:t>8</w:t>
      </w:r>
      <w:r>
        <w:rPr>
          <w:sz w:val="28"/>
          <w:szCs w:val="28"/>
        </w:rPr>
        <w:t>5</w:t>
      </w:r>
      <w:r w:rsidRPr="00546DC0">
        <w:rPr>
          <w:sz w:val="28"/>
          <w:szCs w:val="28"/>
        </w:rPr>
        <w:t>)</w:t>
      </w:r>
    </w:p>
    <w:p w14:paraId="426A1C0B" w14:textId="77777777" w:rsidR="00E272C3" w:rsidRDefault="00E272C3" w:rsidP="00E272C3">
      <w:pPr>
        <w:jc w:val="both"/>
        <w:rPr>
          <w:sz w:val="28"/>
          <w:szCs w:val="28"/>
        </w:rPr>
      </w:pPr>
    </w:p>
    <w:p w14:paraId="7BC2BC9E" w14:textId="77777777" w:rsidR="00E272C3" w:rsidRDefault="00E272C3" w:rsidP="00E272C3">
      <w:pPr>
        <w:jc w:val="both"/>
        <w:rPr>
          <w:sz w:val="28"/>
          <w:szCs w:val="28"/>
        </w:rPr>
      </w:pPr>
    </w:p>
    <w:p w14:paraId="78CAE571" w14:textId="77777777" w:rsidR="00E272C3" w:rsidRDefault="00E272C3" w:rsidP="00E272C3">
      <w:pPr>
        <w:jc w:val="both"/>
        <w:rPr>
          <w:sz w:val="28"/>
          <w:szCs w:val="28"/>
        </w:rPr>
      </w:pPr>
      <w:r>
        <w:rPr>
          <w:sz w:val="28"/>
          <w:szCs w:val="28"/>
        </w:rPr>
        <w:t xml:space="preserve">     где  η</w:t>
      </w:r>
      <w:r w:rsidRPr="00421CBF">
        <w:rPr>
          <w:position w:val="-14"/>
          <w:sz w:val="28"/>
          <w:szCs w:val="28"/>
        </w:rPr>
        <w:object w:dxaOrig="260" w:dyaOrig="400" w14:anchorId="2A2E8595">
          <v:shape id="_x0000_i1050" type="#_x0000_t75" style="width:12.75pt;height:20.25pt" o:ole="">
            <v:imagedata r:id="rId55" o:title=""/>
          </v:shape>
          <o:OLEObject Type="Embed" ProgID="Equation.3" ShapeID="_x0000_i1050" DrawAspect="Content" ObjectID="_1665163087" r:id="rId56"/>
        </w:object>
      </w:r>
      <w:r>
        <w:rPr>
          <w:sz w:val="28"/>
          <w:szCs w:val="28"/>
        </w:rPr>
        <w:t>- перенапряжение выделения водорода.</w:t>
      </w:r>
    </w:p>
    <w:p w14:paraId="1AD11D8F" w14:textId="77777777" w:rsidR="00E272C3" w:rsidRDefault="00E272C3" w:rsidP="00E272C3">
      <w:pPr>
        <w:jc w:val="both"/>
        <w:rPr>
          <w:sz w:val="28"/>
          <w:szCs w:val="28"/>
        </w:rPr>
      </w:pPr>
      <w:r>
        <w:rPr>
          <w:sz w:val="28"/>
          <w:szCs w:val="28"/>
        </w:rPr>
        <w:t xml:space="preserve">             </w:t>
      </w:r>
      <w:proofErr w:type="gramStart"/>
      <w:r>
        <w:rPr>
          <w:sz w:val="28"/>
          <w:szCs w:val="28"/>
        </w:rPr>
        <w:t>С</w:t>
      </w:r>
      <w:proofErr w:type="gramEnd"/>
      <w:r w:rsidRPr="00421CBF">
        <w:rPr>
          <w:position w:val="-14"/>
          <w:sz w:val="28"/>
          <w:szCs w:val="28"/>
        </w:rPr>
        <w:object w:dxaOrig="279" w:dyaOrig="380" w14:anchorId="55C77A19">
          <v:shape id="_x0000_i1051" type="#_x0000_t75" style="width:14.25pt;height:18.75pt" o:ole="">
            <v:imagedata r:id="rId57" o:title=""/>
          </v:shape>
          <o:OLEObject Type="Embed" ProgID="Equation.3" ShapeID="_x0000_i1051" DrawAspect="Content" ObjectID="_1665163088" r:id="rId58"/>
        </w:object>
      </w:r>
      <w:r>
        <w:rPr>
          <w:sz w:val="28"/>
          <w:szCs w:val="28"/>
        </w:rPr>
        <w:t xml:space="preserve">- </w:t>
      </w:r>
      <w:proofErr w:type="gramStart"/>
      <w:r>
        <w:rPr>
          <w:sz w:val="28"/>
          <w:szCs w:val="28"/>
        </w:rPr>
        <w:t>концентрация</w:t>
      </w:r>
      <w:proofErr w:type="gramEnd"/>
      <w:r>
        <w:rPr>
          <w:sz w:val="28"/>
          <w:szCs w:val="28"/>
        </w:rPr>
        <w:t xml:space="preserve"> ионов водорода в электролите;</w:t>
      </w:r>
    </w:p>
    <w:p w14:paraId="6367B404" w14:textId="77777777" w:rsidR="00E272C3" w:rsidRDefault="00E272C3" w:rsidP="00E272C3">
      <w:pPr>
        <w:jc w:val="both"/>
        <w:rPr>
          <w:sz w:val="28"/>
          <w:szCs w:val="28"/>
        </w:rPr>
      </w:pPr>
      <w:r>
        <w:rPr>
          <w:sz w:val="28"/>
          <w:szCs w:val="28"/>
        </w:rPr>
        <w:t xml:space="preserve">             k</w:t>
      </w:r>
      <w:r w:rsidRPr="00CF0A69">
        <w:rPr>
          <w:position w:val="-14"/>
          <w:sz w:val="28"/>
          <w:szCs w:val="28"/>
        </w:rPr>
        <w:object w:dxaOrig="180" w:dyaOrig="400" w14:anchorId="60A3EA2C">
          <v:shape id="_x0000_i1052" type="#_x0000_t75" style="width:9pt;height:20.25pt" o:ole="">
            <v:imagedata r:id="rId49" o:title=""/>
          </v:shape>
          <o:OLEObject Type="Embed" ProgID="Equation.3" ShapeID="_x0000_i1052" DrawAspect="Content" ObjectID="_1665163089" r:id="rId59"/>
        </w:object>
      </w:r>
      <w:r>
        <w:rPr>
          <w:sz w:val="28"/>
          <w:szCs w:val="28"/>
        </w:rPr>
        <w:t xml:space="preserve">- константа </w:t>
      </w:r>
      <w:proofErr w:type="gramStart"/>
      <w:r>
        <w:rPr>
          <w:sz w:val="28"/>
          <w:szCs w:val="28"/>
        </w:rPr>
        <w:t>скорости процесса разряда ионов водорода</w:t>
      </w:r>
      <w:proofErr w:type="gramEnd"/>
      <w:r>
        <w:rPr>
          <w:sz w:val="28"/>
          <w:szCs w:val="28"/>
        </w:rPr>
        <w:t>.</w:t>
      </w:r>
    </w:p>
    <w:p w14:paraId="1C71D8B8" w14:textId="77777777" w:rsidR="00E272C3" w:rsidRDefault="00E272C3" w:rsidP="00E272C3">
      <w:pPr>
        <w:jc w:val="both"/>
        <w:rPr>
          <w:sz w:val="28"/>
          <w:szCs w:val="28"/>
        </w:rPr>
      </w:pPr>
    </w:p>
    <w:p w14:paraId="5693C776" w14:textId="77777777" w:rsidR="00E272C3" w:rsidRDefault="00E272C3" w:rsidP="00E272C3">
      <w:pPr>
        <w:jc w:val="both"/>
        <w:rPr>
          <w:sz w:val="28"/>
          <w:szCs w:val="28"/>
        </w:rPr>
      </w:pPr>
      <w:r>
        <w:rPr>
          <w:sz w:val="28"/>
          <w:szCs w:val="28"/>
        </w:rPr>
        <w:t xml:space="preserve">     Уравнение можно представить в виде:</w:t>
      </w:r>
    </w:p>
    <w:p w14:paraId="7E57D1AE" w14:textId="77777777" w:rsidR="00E272C3" w:rsidRDefault="00E272C3" w:rsidP="00E272C3">
      <w:pPr>
        <w:jc w:val="both"/>
        <w:rPr>
          <w:sz w:val="28"/>
          <w:szCs w:val="28"/>
        </w:rPr>
      </w:pPr>
    </w:p>
    <w:p w14:paraId="0A13FBEC" w14:textId="77777777" w:rsidR="00E272C3" w:rsidRPr="00EE0442" w:rsidRDefault="00E272C3" w:rsidP="00E272C3">
      <w:pPr>
        <w:jc w:val="both"/>
        <w:rPr>
          <w:sz w:val="28"/>
          <w:szCs w:val="28"/>
        </w:rPr>
      </w:pPr>
      <w:r>
        <w:rPr>
          <w:sz w:val="28"/>
          <w:szCs w:val="28"/>
        </w:rPr>
        <w:t xml:space="preserve">                                                        </w:t>
      </w:r>
      <w:r w:rsidRPr="00EE0442">
        <w:rPr>
          <w:sz w:val="28"/>
          <w:szCs w:val="28"/>
        </w:rPr>
        <w:t xml:space="preserve">     </w:t>
      </w:r>
      <w:r>
        <w:rPr>
          <w:sz w:val="28"/>
          <w:szCs w:val="28"/>
        </w:rPr>
        <w:t xml:space="preserve"> </w:t>
      </w:r>
      <w:proofErr w:type="spellStart"/>
      <w:proofErr w:type="gramStart"/>
      <w:r>
        <w:rPr>
          <w:sz w:val="28"/>
          <w:szCs w:val="28"/>
        </w:rPr>
        <w:t>i</w:t>
      </w:r>
      <w:proofErr w:type="gramEnd"/>
      <w:r>
        <w:rPr>
          <w:sz w:val="28"/>
          <w:szCs w:val="28"/>
          <w:vertAlign w:val="subscript"/>
        </w:rPr>
        <w:t>к</w:t>
      </w:r>
      <w:proofErr w:type="spellEnd"/>
      <w:r w:rsidRPr="00EE0442">
        <w:rPr>
          <w:sz w:val="28"/>
          <w:szCs w:val="28"/>
        </w:rPr>
        <w:t xml:space="preserve"> = </w:t>
      </w:r>
      <w:r>
        <w:rPr>
          <w:sz w:val="28"/>
          <w:szCs w:val="28"/>
        </w:rPr>
        <w:t>i</w:t>
      </w:r>
      <w:r>
        <w:rPr>
          <w:sz w:val="28"/>
          <w:szCs w:val="28"/>
          <w:vertAlign w:val="subscript"/>
          <w:lang w:val="en-US"/>
        </w:rPr>
        <w:t>o</w:t>
      </w:r>
      <w:r w:rsidRPr="00EE0442">
        <w:rPr>
          <w:sz w:val="28"/>
          <w:szCs w:val="28"/>
        </w:rPr>
        <w:t>∙</w:t>
      </w:r>
      <w:r>
        <w:rPr>
          <w:sz w:val="28"/>
          <w:szCs w:val="28"/>
          <w:lang w:val="en-US"/>
        </w:rPr>
        <w:t>e</w:t>
      </w:r>
      <w:r w:rsidRPr="00CF0A69">
        <w:rPr>
          <w:position w:val="-4"/>
          <w:sz w:val="28"/>
          <w:szCs w:val="28"/>
          <w:lang w:val="en-US"/>
        </w:rPr>
        <w:object w:dxaOrig="660" w:dyaOrig="499" w14:anchorId="0B5B72B4">
          <v:shape id="_x0000_i1053" type="#_x0000_t75" style="width:33pt;height:24.75pt" o:ole="">
            <v:imagedata r:id="rId53" o:title=""/>
          </v:shape>
          <o:OLEObject Type="Embed" ProgID="Equation.3" ShapeID="_x0000_i1053" DrawAspect="Content" ObjectID="_1665163090" r:id="rId60"/>
        </w:object>
      </w:r>
      <w:r w:rsidRPr="00EE0442">
        <w:rPr>
          <w:sz w:val="28"/>
          <w:szCs w:val="28"/>
        </w:rPr>
        <w:t xml:space="preserve">                                (2.8</w:t>
      </w:r>
      <w:r>
        <w:rPr>
          <w:sz w:val="28"/>
          <w:szCs w:val="28"/>
        </w:rPr>
        <w:t>6</w:t>
      </w:r>
      <w:r w:rsidRPr="00EE0442">
        <w:rPr>
          <w:sz w:val="28"/>
          <w:szCs w:val="28"/>
        </w:rPr>
        <w:t>)</w:t>
      </w:r>
    </w:p>
    <w:p w14:paraId="3BB43C04" w14:textId="77777777" w:rsidR="00E272C3" w:rsidRPr="00EE0442" w:rsidRDefault="00E272C3" w:rsidP="00E272C3">
      <w:pPr>
        <w:jc w:val="both"/>
        <w:rPr>
          <w:sz w:val="28"/>
          <w:szCs w:val="28"/>
        </w:rPr>
      </w:pPr>
    </w:p>
    <w:p w14:paraId="0C6F3089" w14:textId="77777777" w:rsidR="00E272C3" w:rsidRDefault="00E272C3" w:rsidP="00E272C3">
      <w:pPr>
        <w:jc w:val="both"/>
        <w:rPr>
          <w:sz w:val="28"/>
          <w:szCs w:val="28"/>
        </w:rPr>
      </w:pPr>
      <w:r w:rsidRPr="00421CBF">
        <w:rPr>
          <w:sz w:val="28"/>
          <w:szCs w:val="28"/>
        </w:rPr>
        <w:t xml:space="preserve">    где </w:t>
      </w:r>
      <w:r>
        <w:rPr>
          <w:sz w:val="28"/>
          <w:szCs w:val="28"/>
          <w:lang w:val="en-US"/>
        </w:rPr>
        <w:t>i</w:t>
      </w:r>
      <w:r>
        <w:rPr>
          <w:sz w:val="28"/>
          <w:szCs w:val="28"/>
          <w:vertAlign w:val="subscript"/>
          <w:lang w:val="en-US"/>
        </w:rPr>
        <w:t>o</w:t>
      </w:r>
      <w:r w:rsidRPr="00421CBF">
        <w:rPr>
          <w:sz w:val="28"/>
          <w:szCs w:val="28"/>
        </w:rPr>
        <w:t xml:space="preserve"> –</w:t>
      </w:r>
      <w:r>
        <w:rPr>
          <w:sz w:val="28"/>
          <w:szCs w:val="28"/>
        </w:rPr>
        <w:t xml:space="preserve"> ток обмена для ион</w:t>
      </w:r>
      <w:r w:rsidRPr="00421CBF">
        <w:rPr>
          <w:sz w:val="28"/>
          <w:szCs w:val="28"/>
        </w:rPr>
        <w:t>ов водорода.</w:t>
      </w:r>
    </w:p>
    <w:p w14:paraId="20A5AB66" w14:textId="77777777" w:rsidR="00E272C3" w:rsidRDefault="00E272C3" w:rsidP="00E272C3">
      <w:pPr>
        <w:jc w:val="both"/>
        <w:rPr>
          <w:sz w:val="28"/>
          <w:szCs w:val="28"/>
        </w:rPr>
      </w:pPr>
    </w:p>
    <w:p w14:paraId="0EAD214E" w14:textId="77777777" w:rsidR="00E272C3" w:rsidRDefault="00E272C3" w:rsidP="00E272C3">
      <w:pPr>
        <w:jc w:val="both"/>
        <w:rPr>
          <w:sz w:val="28"/>
          <w:szCs w:val="28"/>
        </w:rPr>
      </w:pPr>
      <w:r>
        <w:rPr>
          <w:sz w:val="28"/>
          <w:szCs w:val="28"/>
        </w:rPr>
        <w:t xml:space="preserve">     Логарифмирование уравнения даёт:</w:t>
      </w:r>
    </w:p>
    <w:p w14:paraId="22E3581F" w14:textId="77777777" w:rsidR="00E272C3" w:rsidRDefault="00E272C3" w:rsidP="00E272C3">
      <w:pPr>
        <w:jc w:val="both"/>
        <w:rPr>
          <w:sz w:val="28"/>
          <w:szCs w:val="28"/>
        </w:rPr>
      </w:pPr>
    </w:p>
    <w:p w14:paraId="06B86C3D" w14:textId="77777777" w:rsidR="00E272C3" w:rsidRDefault="00E272C3" w:rsidP="00E272C3">
      <w:pPr>
        <w:jc w:val="both"/>
        <w:rPr>
          <w:sz w:val="28"/>
          <w:szCs w:val="28"/>
        </w:rPr>
      </w:pPr>
      <w:r>
        <w:rPr>
          <w:sz w:val="28"/>
          <w:szCs w:val="28"/>
        </w:rPr>
        <w:t xml:space="preserve">                                                  </w:t>
      </w:r>
      <w:proofErr w:type="gramStart"/>
      <w:r>
        <w:rPr>
          <w:sz w:val="28"/>
          <w:szCs w:val="28"/>
          <w:lang w:val="en-US"/>
        </w:rPr>
        <w:t>lni</w:t>
      </w:r>
      <w:r>
        <w:rPr>
          <w:sz w:val="28"/>
          <w:szCs w:val="28"/>
          <w:vertAlign w:val="subscript"/>
        </w:rPr>
        <w:t>к</w:t>
      </w:r>
      <w:proofErr w:type="gramEnd"/>
      <w:r>
        <w:rPr>
          <w:sz w:val="28"/>
          <w:szCs w:val="28"/>
          <w:vertAlign w:val="subscript"/>
        </w:rPr>
        <w:t xml:space="preserve"> </w:t>
      </w:r>
      <w:r>
        <w:rPr>
          <w:sz w:val="28"/>
          <w:szCs w:val="28"/>
        </w:rPr>
        <w:t xml:space="preserve">= </w:t>
      </w:r>
      <w:r>
        <w:rPr>
          <w:sz w:val="28"/>
          <w:szCs w:val="28"/>
          <w:lang w:val="en-US"/>
        </w:rPr>
        <w:t>lni</w:t>
      </w:r>
      <w:r>
        <w:rPr>
          <w:sz w:val="28"/>
          <w:szCs w:val="28"/>
          <w:vertAlign w:val="subscript"/>
          <w:lang w:val="en-US"/>
        </w:rPr>
        <w:t>o</w:t>
      </w:r>
      <w:r>
        <w:rPr>
          <w:sz w:val="28"/>
          <w:szCs w:val="28"/>
        </w:rPr>
        <w:t xml:space="preserve"> - </w:t>
      </w:r>
      <w:r w:rsidRPr="00C165E9">
        <w:rPr>
          <w:position w:val="-24"/>
          <w:sz w:val="28"/>
          <w:szCs w:val="28"/>
          <w:lang w:val="en-US"/>
        </w:rPr>
        <w:object w:dxaOrig="980" w:dyaOrig="620" w14:anchorId="4E4C1943">
          <v:shape id="_x0000_i1054" type="#_x0000_t75" style="width:48.75pt;height:30.75pt" o:ole="">
            <v:imagedata r:id="rId61" o:title=""/>
          </v:shape>
          <o:OLEObject Type="Embed" ProgID="Equation.3" ShapeID="_x0000_i1054" DrawAspect="Content" ObjectID="_1665163091" r:id="rId62"/>
        </w:object>
      </w:r>
      <w:r>
        <w:rPr>
          <w:sz w:val="28"/>
          <w:szCs w:val="28"/>
        </w:rPr>
        <w:t xml:space="preserve">                               (2.</w:t>
      </w:r>
      <w:r w:rsidRPr="00EE0442">
        <w:rPr>
          <w:sz w:val="28"/>
          <w:szCs w:val="28"/>
        </w:rPr>
        <w:t>8</w:t>
      </w:r>
      <w:r>
        <w:rPr>
          <w:sz w:val="28"/>
          <w:szCs w:val="28"/>
        </w:rPr>
        <w:t>7)</w:t>
      </w:r>
    </w:p>
    <w:p w14:paraId="6C1D24DE" w14:textId="77777777" w:rsidR="00E272C3" w:rsidRDefault="00E272C3" w:rsidP="00E272C3">
      <w:pPr>
        <w:jc w:val="both"/>
        <w:rPr>
          <w:sz w:val="28"/>
          <w:szCs w:val="28"/>
        </w:rPr>
      </w:pPr>
    </w:p>
    <w:p w14:paraId="351C4825" w14:textId="77777777" w:rsidR="00E272C3" w:rsidRDefault="00E272C3" w:rsidP="00E272C3">
      <w:pPr>
        <w:jc w:val="both"/>
        <w:rPr>
          <w:sz w:val="28"/>
          <w:szCs w:val="28"/>
        </w:rPr>
      </w:pPr>
      <w:r>
        <w:rPr>
          <w:sz w:val="28"/>
          <w:szCs w:val="28"/>
        </w:rPr>
        <w:t xml:space="preserve">    После преобразования получим:</w:t>
      </w:r>
    </w:p>
    <w:p w14:paraId="190871B6" w14:textId="77777777" w:rsidR="00E272C3" w:rsidRDefault="00E272C3" w:rsidP="00E272C3">
      <w:pPr>
        <w:jc w:val="both"/>
        <w:rPr>
          <w:sz w:val="28"/>
          <w:szCs w:val="28"/>
        </w:rPr>
      </w:pPr>
    </w:p>
    <w:p w14:paraId="73FF046B" w14:textId="77777777" w:rsidR="00E272C3" w:rsidRDefault="00E272C3" w:rsidP="00E272C3">
      <w:pPr>
        <w:jc w:val="both"/>
        <w:rPr>
          <w:sz w:val="28"/>
          <w:szCs w:val="28"/>
        </w:rPr>
      </w:pPr>
      <w:r>
        <w:rPr>
          <w:sz w:val="28"/>
          <w:szCs w:val="28"/>
        </w:rPr>
        <w:t xml:space="preserve">                                     - </w:t>
      </w:r>
      <w:r w:rsidRPr="00F4104B">
        <w:rPr>
          <w:position w:val="-14"/>
          <w:sz w:val="28"/>
          <w:szCs w:val="28"/>
        </w:rPr>
        <w:object w:dxaOrig="400" w:dyaOrig="380" w14:anchorId="5872102E">
          <v:shape id="_x0000_i1055" type="#_x0000_t75" style="width:20.25pt;height:19.5pt" o:ole="">
            <v:imagedata r:id="rId63" o:title=""/>
          </v:shape>
          <o:OLEObject Type="Embed" ProgID="Equation.3" ShapeID="_x0000_i1055" DrawAspect="Content" ObjectID="_1665163092" r:id="rId64"/>
        </w:object>
      </w:r>
      <w:r>
        <w:rPr>
          <w:sz w:val="28"/>
          <w:szCs w:val="28"/>
        </w:rPr>
        <w:t xml:space="preserve"> =  -</w:t>
      </w:r>
      <w:r w:rsidRPr="007B2B03">
        <w:rPr>
          <w:position w:val="-24"/>
          <w:sz w:val="28"/>
          <w:szCs w:val="28"/>
        </w:rPr>
        <w:object w:dxaOrig="900" w:dyaOrig="620" w14:anchorId="2AE3A3AE">
          <v:shape id="_x0000_i1056" type="#_x0000_t75" style="width:45pt;height:30.75pt" o:ole="">
            <v:imagedata r:id="rId65" o:title=""/>
          </v:shape>
          <o:OLEObject Type="Embed" ProgID="Equation.3" ShapeID="_x0000_i1056" DrawAspect="Content" ObjectID="_1665163093" r:id="rId66"/>
        </w:object>
      </w:r>
      <w:r>
        <w:rPr>
          <w:sz w:val="28"/>
          <w:szCs w:val="28"/>
        </w:rPr>
        <w:t xml:space="preserve"> + </w:t>
      </w:r>
      <w:r w:rsidRPr="007B2B03">
        <w:rPr>
          <w:position w:val="-24"/>
          <w:sz w:val="28"/>
          <w:szCs w:val="28"/>
        </w:rPr>
        <w:object w:dxaOrig="900" w:dyaOrig="620" w14:anchorId="7A0B246C">
          <v:shape id="_x0000_i1057" type="#_x0000_t75" style="width:45pt;height:30.75pt" o:ole="">
            <v:imagedata r:id="rId67" o:title=""/>
          </v:shape>
          <o:OLEObject Type="Embed" ProgID="Equation.3" ShapeID="_x0000_i1057" DrawAspect="Content" ObjectID="_1665163094" r:id="rId68"/>
        </w:object>
      </w:r>
      <w:r>
        <w:rPr>
          <w:sz w:val="28"/>
          <w:szCs w:val="28"/>
        </w:rPr>
        <w:t>.                              (2.88)</w:t>
      </w:r>
    </w:p>
    <w:p w14:paraId="19596AA5" w14:textId="77777777" w:rsidR="00E272C3" w:rsidRDefault="00E272C3" w:rsidP="00E272C3">
      <w:pPr>
        <w:jc w:val="both"/>
        <w:rPr>
          <w:sz w:val="28"/>
          <w:szCs w:val="28"/>
        </w:rPr>
      </w:pPr>
    </w:p>
    <w:p w14:paraId="165CF377" w14:textId="77777777" w:rsidR="00E272C3" w:rsidRDefault="00E272C3" w:rsidP="00E272C3">
      <w:pPr>
        <w:jc w:val="both"/>
        <w:rPr>
          <w:sz w:val="28"/>
          <w:szCs w:val="28"/>
        </w:rPr>
      </w:pPr>
      <w:r>
        <w:rPr>
          <w:sz w:val="28"/>
          <w:szCs w:val="28"/>
        </w:rPr>
        <w:t xml:space="preserve">    Уравнение (2.</w:t>
      </w:r>
      <w:r w:rsidRPr="004434C7">
        <w:rPr>
          <w:sz w:val="28"/>
          <w:szCs w:val="28"/>
        </w:rPr>
        <w:t>86</w:t>
      </w:r>
      <w:r>
        <w:rPr>
          <w:sz w:val="28"/>
          <w:szCs w:val="28"/>
        </w:rPr>
        <w:t xml:space="preserve">) можно привести к виду </w:t>
      </w:r>
    </w:p>
    <w:p w14:paraId="06F4E690" w14:textId="77777777" w:rsidR="00E272C3" w:rsidRDefault="00E272C3" w:rsidP="00E272C3">
      <w:pPr>
        <w:jc w:val="both"/>
        <w:rPr>
          <w:sz w:val="28"/>
          <w:szCs w:val="28"/>
        </w:rPr>
      </w:pPr>
    </w:p>
    <w:p w14:paraId="7C3DDCFA" w14:textId="77777777" w:rsidR="00E272C3" w:rsidRDefault="00E272C3" w:rsidP="00E272C3">
      <w:pPr>
        <w:jc w:val="both"/>
        <w:rPr>
          <w:sz w:val="28"/>
          <w:szCs w:val="28"/>
        </w:rPr>
      </w:pPr>
      <w:r>
        <w:rPr>
          <w:sz w:val="28"/>
          <w:szCs w:val="28"/>
        </w:rPr>
        <w:t xml:space="preserve">                                           - </w:t>
      </w:r>
      <w:r w:rsidRPr="00F4104B">
        <w:rPr>
          <w:position w:val="-14"/>
          <w:sz w:val="28"/>
          <w:szCs w:val="28"/>
        </w:rPr>
        <w:object w:dxaOrig="400" w:dyaOrig="380" w14:anchorId="188137C0">
          <v:shape id="_x0000_i1058" type="#_x0000_t75" style="width:20.25pt;height:19.5pt" o:ole="">
            <v:imagedata r:id="rId69" o:title=""/>
          </v:shape>
          <o:OLEObject Type="Embed" ProgID="Equation.3" ShapeID="_x0000_i1058" DrawAspect="Content" ObjectID="_1665163095" r:id="rId70"/>
        </w:object>
      </w:r>
      <w:r>
        <w:rPr>
          <w:sz w:val="28"/>
          <w:szCs w:val="28"/>
        </w:rPr>
        <w:t xml:space="preserve">= </w:t>
      </w:r>
      <w:r w:rsidRPr="007B2B03">
        <w:rPr>
          <w:position w:val="-10"/>
          <w:sz w:val="28"/>
          <w:szCs w:val="28"/>
        </w:rPr>
        <w:object w:dxaOrig="940" w:dyaOrig="340" w14:anchorId="3044859C">
          <v:shape id="_x0000_i1059" type="#_x0000_t75" style="width:47.25pt;height:17.25pt" o:ole="">
            <v:imagedata r:id="rId71" o:title=""/>
          </v:shape>
          <o:OLEObject Type="Embed" ProgID="Equation.3" ShapeID="_x0000_i1059" DrawAspect="Content" ObjectID="_1665163096" r:id="rId72"/>
        </w:object>
      </w:r>
      <w:r>
        <w:rPr>
          <w:sz w:val="28"/>
          <w:szCs w:val="28"/>
        </w:rPr>
        <w:t>,                                            (2.89)</w:t>
      </w:r>
    </w:p>
    <w:p w14:paraId="6C536BA3" w14:textId="77777777" w:rsidR="00E272C3" w:rsidRDefault="00E272C3" w:rsidP="00E272C3">
      <w:pPr>
        <w:jc w:val="both"/>
        <w:rPr>
          <w:sz w:val="28"/>
          <w:szCs w:val="28"/>
        </w:rPr>
      </w:pPr>
    </w:p>
    <w:p w14:paraId="57554021" w14:textId="77777777" w:rsidR="00E272C3" w:rsidRDefault="00E272C3" w:rsidP="00E272C3">
      <w:pPr>
        <w:jc w:val="both"/>
        <w:rPr>
          <w:sz w:val="28"/>
          <w:szCs w:val="28"/>
        </w:rPr>
      </w:pPr>
      <w:r>
        <w:rPr>
          <w:sz w:val="28"/>
          <w:szCs w:val="28"/>
        </w:rPr>
        <w:t xml:space="preserve">   где</w:t>
      </w:r>
      <w:proofErr w:type="gramStart"/>
      <w:r>
        <w:rPr>
          <w:sz w:val="28"/>
          <w:szCs w:val="28"/>
        </w:rPr>
        <w:t xml:space="preserve">  -</w:t>
      </w:r>
      <w:r w:rsidRPr="007B2B03">
        <w:rPr>
          <w:position w:val="-24"/>
          <w:sz w:val="28"/>
          <w:szCs w:val="28"/>
        </w:rPr>
        <w:object w:dxaOrig="900" w:dyaOrig="620" w14:anchorId="4FC688BD">
          <v:shape id="_x0000_i1060" type="#_x0000_t75" style="width:45pt;height:30.75pt" o:ole="">
            <v:imagedata r:id="rId73" o:title=""/>
          </v:shape>
          <o:OLEObject Type="Embed" ProgID="Equation.3" ShapeID="_x0000_i1060" DrawAspect="Content" ObjectID="_1665163097" r:id="rId74"/>
        </w:object>
      </w:r>
      <w:r>
        <w:rPr>
          <w:sz w:val="28"/>
          <w:szCs w:val="28"/>
        </w:rPr>
        <w:t xml:space="preserve">= </w:t>
      </w:r>
      <w:r w:rsidRPr="007B2B03">
        <w:rPr>
          <w:position w:val="-6"/>
          <w:sz w:val="28"/>
          <w:szCs w:val="28"/>
        </w:rPr>
        <w:object w:dxaOrig="200" w:dyaOrig="220" w14:anchorId="0E78970D">
          <v:shape id="_x0000_i1061" type="#_x0000_t75" style="width:9.75pt;height:11.25pt" o:ole="">
            <v:imagedata r:id="rId75" o:title=""/>
          </v:shape>
          <o:OLEObject Type="Embed" ProgID="Equation.3" ShapeID="_x0000_i1061" DrawAspect="Content" ObjectID="_1665163098" r:id="rId76"/>
        </w:object>
      </w:r>
      <w:r>
        <w:rPr>
          <w:sz w:val="28"/>
          <w:szCs w:val="28"/>
        </w:rPr>
        <w:t xml:space="preserve">- </w:t>
      </w:r>
      <w:proofErr w:type="gramEnd"/>
      <w:r>
        <w:rPr>
          <w:sz w:val="28"/>
          <w:szCs w:val="28"/>
        </w:rPr>
        <w:t>величина, зависящая от природы катода:</w:t>
      </w:r>
    </w:p>
    <w:p w14:paraId="7C8A0BD3" w14:textId="77777777" w:rsidR="00E272C3" w:rsidRDefault="00E272C3" w:rsidP="00E272C3">
      <w:pPr>
        <w:jc w:val="both"/>
        <w:rPr>
          <w:sz w:val="28"/>
          <w:szCs w:val="28"/>
        </w:rPr>
      </w:pPr>
      <w:r>
        <w:rPr>
          <w:sz w:val="28"/>
          <w:szCs w:val="28"/>
        </w:rPr>
        <w:t xml:space="preserve">          </w:t>
      </w:r>
      <w:r w:rsidRPr="007B2B03">
        <w:rPr>
          <w:position w:val="-24"/>
          <w:sz w:val="28"/>
          <w:szCs w:val="28"/>
        </w:rPr>
        <w:object w:dxaOrig="520" w:dyaOrig="620" w14:anchorId="43477FC6">
          <v:shape id="_x0000_i1062" type="#_x0000_t75" style="width:26.25pt;height:30.75pt" o:ole="">
            <v:imagedata r:id="rId77" o:title=""/>
          </v:shape>
          <o:OLEObject Type="Embed" ProgID="Equation.3" ShapeID="_x0000_i1062" DrawAspect="Content" ObjectID="_1665163099" r:id="rId78"/>
        </w:object>
      </w:r>
      <w:r>
        <w:rPr>
          <w:sz w:val="28"/>
          <w:szCs w:val="28"/>
        </w:rPr>
        <w:t xml:space="preserve"> =</w:t>
      </w:r>
      <w:r w:rsidRPr="007B2B03">
        <w:rPr>
          <w:position w:val="-6"/>
          <w:sz w:val="28"/>
          <w:szCs w:val="28"/>
        </w:rPr>
        <w:object w:dxaOrig="200" w:dyaOrig="279" w14:anchorId="28FDB5A8">
          <v:shape id="_x0000_i1063" type="#_x0000_t75" style="width:9.75pt;height:14.25pt" o:ole="">
            <v:imagedata r:id="rId79" o:title=""/>
          </v:shape>
          <o:OLEObject Type="Embed" ProgID="Equation.3" ShapeID="_x0000_i1063" DrawAspect="Content" ObjectID="_1665163100" r:id="rId80"/>
        </w:object>
      </w:r>
      <w:r>
        <w:rPr>
          <w:sz w:val="28"/>
          <w:szCs w:val="28"/>
        </w:rPr>
        <w:t xml:space="preserve"> - величина, зависящая от характера электродного процесса. </w:t>
      </w:r>
    </w:p>
    <w:p w14:paraId="56F495B0" w14:textId="77777777" w:rsidR="00E272C3" w:rsidRDefault="00E272C3" w:rsidP="00E272C3">
      <w:pPr>
        <w:jc w:val="both"/>
        <w:rPr>
          <w:sz w:val="28"/>
          <w:szCs w:val="28"/>
        </w:rPr>
      </w:pPr>
    </w:p>
    <w:p w14:paraId="001F5A7B" w14:textId="77777777" w:rsidR="00E272C3" w:rsidRDefault="00E272C3" w:rsidP="00E272C3">
      <w:pPr>
        <w:jc w:val="both"/>
        <w:rPr>
          <w:sz w:val="28"/>
          <w:szCs w:val="28"/>
        </w:rPr>
      </w:pPr>
      <w:r>
        <w:rPr>
          <w:sz w:val="28"/>
          <w:szCs w:val="28"/>
        </w:rPr>
        <w:t xml:space="preserve">   Если лимитирующий стадией является стадия рекомбинации </w:t>
      </w:r>
    </w:p>
    <w:p w14:paraId="4DDED67B" w14:textId="77777777" w:rsidR="00E272C3" w:rsidRDefault="00E272C3" w:rsidP="00E272C3">
      <w:pPr>
        <w:jc w:val="both"/>
        <w:rPr>
          <w:sz w:val="28"/>
          <w:szCs w:val="28"/>
        </w:rPr>
      </w:pPr>
    </w:p>
    <w:p w14:paraId="78D7168E" w14:textId="77777777" w:rsidR="00E272C3" w:rsidRDefault="00E272C3" w:rsidP="00E272C3">
      <w:pPr>
        <w:jc w:val="both"/>
        <w:rPr>
          <w:sz w:val="28"/>
          <w:szCs w:val="28"/>
        </w:rPr>
      </w:pPr>
      <w:r>
        <w:rPr>
          <w:sz w:val="28"/>
          <w:szCs w:val="28"/>
        </w:rPr>
        <w:t xml:space="preserve">                                                    2Н</w:t>
      </w:r>
      <w:r>
        <w:rPr>
          <w:sz w:val="28"/>
          <w:szCs w:val="28"/>
          <w:vertAlign w:val="subscript"/>
        </w:rPr>
        <w:t xml:space="preserve">адс. </w:t>
      </w:r>
      <w:r>
        <w:rPr>
          <w:sz w:val="28"/>
          <w:szCs w:val="28"/>
        </w:rPr>
        <w:t>=  Н</w:t>
      </w:r>
      <w:r>
        <w:rPr>
          <w:sz w:val="28"/>
          <w:szCs w:val="28"/>
          <w:vertAlign w:val="subscript"/>
        </w:rPr>
        <w:t>2((адс)</w:t>
      </w:r>
      <w:r>
        <w:rPr>
          <w:sz w:val="28"/>
          <w:szCs w:val="28"/>
        </w:rPr>
        <w:t xml:space="preserve">                                    (2.90)</w:t>
      </w:r>
    </w:p>
    <w:p w14:paraId="6E89470F" w14:textId="77777777" w:rsidR="00E272C3" w:rsidRDefault="00E272C3" w:rsidP="00E272C3">
      <w:pPr>
        <w:jc w:val="both"/>
        <w:rPr>
          <w:sz w:val="28"/>
          <w:szCs w:val="28"/>
        </w:rPr>
      </w:pPr>
    </w:p>
    <w:p w14:paraId="237805DC" w14:textId="77777777" w:rsidR="00E272C3" w:rsidRDefault="00E272C3" w:rsidP="00E272C3">
      <w:pPr>
        <w:jc w:val="both"/>
        <w:rPr>
          <w:sz w:val="28"/>
          <w:szCs w:val="28"/>
        </w:rPr>
      </w:pPr>
      <w:r>
        <w:rPr>
          <w:sz w:val="28"/>
          <w:szCs w:val="28"/>
        </w:rPr>
        <w:lastRenderedPageBreak/>
        <w:t>то скорость катодного процесса описывается уравнением химической кинетики:</w:t>
      </w:r>
    </w:p>
    <w:p w14:paraId="4E8582B1" w14:textId="77777777" w:rsidR="00E272C3" w:rsidRDefault="00E272C3" w:rsidP="00E272C3">
      <w:pPr>
        <w:jc w:val="both"/>
        <w:rPr>
          <w:sz w:val="28"/>
          <w:szCs w:val="28"/>
        </w:rPr>
      </w:pPr>
    </w:p>
    <w:p w14:paraId="72F39BDC" w14:textId="77777777" w:rsidR="00E272C3" w:rsidRDefault="00E272C3" w:rsidP="00E272C3">
      <w:pPr>
        <w:jc w:val="both"/>
        <w:rPr>
          <w:sz w:val="28"/>
          <w:szCs w:val="28"/>
        </w:rPr>
      </w:pPr>
      <w:r>
        <w:rPr>
          <w:sz w:val="28"/>
          <w:szCs w:val="28"/>
        </w:rPr>
        <w:t xml:space="preserve">                                                    -</w:t>
      </w:r>
      <w:r w:rsidRPr="00381389">
        <w:rPr>
          <w:position w:val="-24"/>
          <w:sz w:val="28"/>
          <w:szCs w:val="28"/>
        </w:rPr>
        <w:object w:dxaOrig="560" w:dyaOrig="639" w14:anchorId="282EC8FF">
          <v:shape id="_x0000_i1064" type="#_x0000_t75" style="width:27.75pt;height:32.25pt" o:ole="">
            <v:imagedata r:id="rId81" o:title=""/>
          </v:shape>
          <o:OLEObject Type="Embed" ProgID="Equation.3" ShapeID="_x0000_i1064" DrawAspect="Content" ObjectID="_1665163101" r:id="rId82"/>
        </w:object>
      </w:r>
      <w:r>
        <w:rPr>
          <w:sz w:val="28"/>
          <w:szCs w:val="28"/>
        </w:rPr>
        <w:t xml:space="preserve"> = </w:t>
      </w:r>
      <w:proofErr w:type="spellStart"/>
      <w:r>
        <w:rPr>
          <w:sz w:val="28"/>
          <w:szCs w:val="28"/>
        </w:rPr>
        <w:t>кС</w:t>
      </w:r>
      <w:proofErr w:type="spellEnd"/>
      <w:r w:rsidRPr="00381389">
        <w:rPr>
          <w:position w:val="-10"/>
          <w:sz w:val="28"/>
          <w:szCs w:val="28"/>
        </w:rPr>
        <w:object w:dxaOrig="200" w:dyaOrig="360" w14:anchorId="25E1A5BF">
          <v:shape id="_x0000_i1065" type="#_x0000_t75" style="width:9.75pt;height:18pt" o:ole="">
            <v:imagedata r:id="rId83" o:title=""/>
          </v:shape>
          <o:OLEObject Type="Embed" ProgID="Equation.3" ShapeID="_x0000_i1065" DrawAspect="Content" ObjectID="_1665163102" r:id="rId84"/>
        </w:object>
      </w:r>
      <w:r>
        <w:rPr>
          <w:sz w:val="28"/>
          <w:szCs w:val="28"/>
        </w:rPr>
        <w:t>.                                      (2.91)</w:t>
      </w:r>
    </w:p>
    <w:p w14:paraId="06AF45C8" w14:textId="77777777" w:rsidR="00E272C3" w:rsidRDefault="00E272C3" w:rsidP="00E272C3">
      <w:pPr>
        <w:jc w:val="both"/>
        <w:rPr>
          <w:sz w:val="28"/>
          <w:szCs w:val="28"/>
        </w:rPr>
      </w:pPr>
    </w:p>
    <w:p w14:paraId="0D14AAB4" w14:textId="77777777" w:rsidR="00E272C3" w:rsidRDefault="00E272C3" w:rsidP="00E272C3">
      <w:pPr>
        <w:jc w:val="both"/>
        <w:rPr>
          <w:sz w:val="28"/>
          <w:szCs w:val="28"/>
        </w:rPr>
      </w:pPr>
      <w:r>
        <w:rPr>
          <w:sz w:val="28"/>
          <w:szCs w:val="28"/>
        </w:rPr>
        <w:t xml:space="preserve">  С другой стороны, количество атомов водорода, претерпевших рекомбинацию за единицу времени,  равно числу атомов водорода образовавшихся за единицу времени  за счёт разряда ионов водорода. Тогда скорость катодного процесса можно выразить уравнением </w:t>
      </w:r>
    </w:p>
    <w:p w14:paraId="6CE572D6" w14:textId="77777777" w:rsidR="00E272C3" w:rsidRDefault="00E272C3" w:rsidP="00E272C3">
      <w:pPr>
        <w:jc w:val="both"/>
        <w:rPr>
          <w:sz w:val="28"/>
          <w:szCs w:val="28"/>
        </w:rPr>
      </w:pPr>
    </w:p>
    <w:p w14:paraId="39736577" w14:textId="77777777" w:rsidR="00E272C3" w:rsidRDefault="00E272C3" w:rsidP="00E272C3">
      <w:pPr>
        <w:jc w:val="both"/>
        <w:rPr>
          <w:sz w:val="28"/>
          <w:szCs w:val="28"/>
        </w:rPr>
      </w:pPr>
      <w:r>
        <w:rPr>
          <w:sz w:val="28"/>
          <w:szCs w:val="28"/>
        </w:rPr>
        <w:t xml:space="preserve">                                        - </w:t>
      </w:r>
      <w:r w:rsidRPr="00381389">
        <w:rPr>
          <w:position w:val="-24"/>
          <w:sz w:val="28"/>
          <w:szCs w:val="28"/>
        </w:rPr>
        <w:object w:dxaOrig="560" w:dyaOrig="639" w14:anchorId="5CA05252">
          <v:shape id="_x0000_i1066" type="#_x0000_t75" style="width:27.75pt;height:32.25pt" o:ole="">
            <v:imagedata r:id="rId81" o:title=""/>
          </v:shape>
          <o:OLEObject Type="Embed" ProgID="Equation.3" ShapeID="_x0000_i1066" DrawAspect="Content" ObjectID="_1665163103" r:id="rId85"/>
        </w:object>
      </w:r>
      <w:r>
        <w:rPr>
          <w:sz w:val="28"/>
          <w:szCs w:val="28"/>
        </w:rPr>
        <w:t xml:space="preserve"> = </w:t>
      </w:r>
      <w:r w:rsidRPr="006A0B5C">
        <w:rPr>
          <w:position w:val="-24"/>
          <w:sz w:val="28"/>
          <w:szCs w:val="28"/>
        </w:rPr>
        <w:object w:dxaOrig="420" w:dyaOrig="620" w14:anchorId="0D830E00">
          <v:shape id="_x0000_i1067" type="#_x0000_t75" style="width:21pt;height:30.75pt" o:ole="">
            <v:imagedata r:id="rId86" o:title=""/>
          </v:shape>
          <o:OLEObject Type="Embed" ProgID="Equation.3" ShapeID="_x0000_i1067" DrawAspect="Content" ObjectID="_1665163104" r:id="rId87"/>
        </w:object>
      </w:r>
      <w:r>
        <w:rPr>
          <w:sz w:val="28"/>
          <w:szCs w:val="28"/>
        </w:rPr>
        <w:t xml:space="preserve">= </w:t>
      </w:r>
      <w:r w:rsidRPr="006A0B5C">
        <w:rPr>
          <w:position w:val="-24"/>
          <w:sz w:val="28"/>
          <w:szCs w:val="28"/>
        </w:rPr>
        <w:object w:dxaOrig="560" w:dyaOrig="620" w14:anchorId="77BCD34A">
          <v:shape id="_x0000_i1068" type="#_x0000_t75" style="width:27.75pt;height:30.75pt" o:ole="">
            <v:imagedata r:id="rId88" o:title=""/>
          </v:shape>
          <o:OLEObject Type="Embed" ProgID="Equation.3" ShapeID="_x0000_i1068" DrawAspect="Content" ObjectID="_1665163105" r:id="rId89"/>
        </w:object>
      </w:r>
      <w:r>
        <w:rPr>
          <w:sz w:val="28"/>
          <w:szCs w:val="28"/>
        </w:rPr>
        <w:t xml:space="preserve">= </w:t>
      </w:r>
      <w:proofErr w:type="spellStart"/>
      <w:r>
        <w:rPr>
          <w:sz w:val="28"/>
          <w:szCs w:val="28"/>
        </w:rPr>
        <w:t>кС</w:t>
      </w:r>
      <w:proofErr w:type="spellEnd"/>
      <w:r w:rsidRPr="00381389">
        <w:rPr>
          <w:position w:val="-10"/>
          <w:sz w:val="28"/>
          <w:szCs w:val="28"/>
        </w:rPr>
        <w:object w:dxaOrig="200" w:dyaOrig="360" w14:anchorId="2202AE0D">
          <v:shape id="_x0000_i1069" type="#_x0000_t75" style="width:9.75pt;height:18pt" o:ole="">
            <v:imagedata r:id="rId83" o:title=""/>
          </v:shape>
          <o:OLEObject Type="Embed" ProgID="Equation.3" ShapeID="_x0000_i1069" DrawAspect="Content" ObjectID="_1665163106" r:id="rId90"/>
        </w:object>
      </w:r>
      <w:r>
        <w:rPr>
          <w:sz w:val="28"/>
          <w:szCs w:val="28"/>
        </w:rPr>
        <w:t xml:space="preserve">                              (2.</w:t>
      </w:r>
      <w:r w:rsidRPr="00EE0442">
        <w:rPr>
          <w:sz w:val="28"/>
          <w:szCs w:val="28"/>
        </w:rPr>
        <w:t>9</w:t>
      </w:r>
      <w:r>
        <w:rPr>
          <w:sz w:val="28"/>
          <w:szCs w:val="28"/>
        </w:rPr>
        <w:t>2)</w:t>
      </w:r>
    </w:p>
    <w:p w14:paraId="1B086B76" w14:textId="77777777" w:rsidR="00E272C3" w:rsidRDefault="00E272C3" w:rsidP="00E272C3">
      <w:pPr>
        <w:jc w:val="both"/>
        <w:rPr>
          <w:sz w:val="28"/>
          <w:szCs w:val="28"/>
        </w:rPr>
      </w:pPr>
    </w:p>
    <w:p w14:paraId="2D0F508E" w14:textId="77777777" w:rsidR="00E272C3" w:rsidRDefault="00E272C3" w:rsidP="00E272C3">
      <w:pPr>
        <w:jc w:val="both"/>
        <w:rPr>
          <w:sz w:val="28"/>
          <w:szCs w:val="28"/>
        </w:rPr>
      </w:pPr>
      <w:r>
        <w:rPr>
          <w:sz w:val="28"/>
          <w:szCs w:val="28"/>
        </w:rPr>
        <w:t xml:space="preserve">     Откуда получим </w:t>
      </w:r>
    </w:p>
    <w:p w14:paraId="3F922463" w14:textId="77777777" w:rsidR="00E272C3" w:rsidRDefault="00E272C3" w:rsidP="00E272C3">
      <w:pPr>
        <w:jc w:val="both"/>
        <w:rPr>
          <w:sz w:val="28"/>
          <w:szCs w:val="28"/>
        </w:rPr>
      </w:pPr>
    </w:p>
    <w:p w14:paraId="648ACAC5" w14:textId="77777777" w:rsidR="00E272C3" w:rsidRPr="00AB0698" w:rsidRDefault="00E272C3" w:rsidP="00E272C3">
      <w:pPr>
        <w:jc w:val="both"/>
        <w:rPr>
          <w:sz w:val="28"/>
          <w:szCs w:val="28"/>
        </w:rPr>
      </w:pPr>
      <w:r>
        <w:rPr>
          <w:sz w:val="28"/>
          <w:szCs w:val="28"/>
        </w:rPr>
        <w:t xml:space="preserve">                                        С</w:t>
      </w:r>
      <w:r>
        <w:rPr>
          <w:sz w:val="28"/>
          <w:szCs w:val="28"/>
          <w:vertAlign w:val="subscript"/>
        </w:rPr>
        <w:t>Н</w:t>
      </w:r>
      <w:r>
        <w:rPr>
          <w:sz w:val="28"/>
          <w:szCs w:val="28"/>
        </w:rPr>
        <w:t xml:space="preserve"> = </w:t>
      </w:r>
      <w:r w:rsidRPr="00AB0698">
        <w:rPr>
          <w:position w:val="-26"/>
          <w:sz w:val="28"/>
          <w:szCs w:val="28"/>
        </w:rPr>
        <w:object w:dxaOrig="859" w:dyaOrig="700" w14:anchorId="5BDBFF6A">
          <v:shape id="_x0000_i1070" type="#_x0000_t75" style="width:42.75pt;height:35.25pt" o:ole="">
            <v:imagedata r:id="rId91" o:title=""/>
          </v:shape>
          <o:OLEObject Type="Embed" ProgID="Equation.3" ShapeID="_x0000_i1070" DrawAspect="Content" ObjectID="_1665163107" r:id="rId92"/>
        </w:object>
      </w:r>
      <w:r>
        <w:rPr>
          <w:sz w:val="28"/>
          <w:szCs w:val="28"/>
        </w:rPr>
        <w:t xml:space="preserve"> = k'</w:t>
      </w:r>
      <w:r w:rsidRPr="00AB0698">
        <w:rPr>
          <w:position w:val="-8"/>
          <w:sz w:val="28"/>
          <w:szCs w:val="28"/>
        </w:rPr>
        <w:object w:dxaOrig="320" w:dyaOrig="360" w14:anchorId="21E2656B">
          <v:shape id="_x0000_i1071" type="#_x0000_t75" style="width:15.75pt;height:18pt" o:ole="">
            <v:imagedata r:id="rId93" o:title=""/>
          </v:shape>
          <o:OLEObject Type="Embed" ProgID="Equation.3" ShapeID="_x0000_i1071" DrawAspect="Content" ObjectID="_1665163108" r:id="rId94"/>
        </w:object>
      </w:r>
      <w:r w:rsidRPr="00AB0698">
        <w:rPr>
          <w:sz w:val="28"/>
          <w:szCs w:val="28"/>
        </w:rPr>
        <w:t xml:space="preserve">             </w:t>
      </w:r>
      <w:r>
        <w:rPr>
          <w:sz w:val="28"/>
          <w:szCs w:val="28"/>
        </w:rPr>
        <w:t xml:space="preserve">                           (2.</w:t>
      </w:r>
      <w:r w:rsidRPr="00EE0442">
        <w:rPr>
          <w:sz w:val="28"/>
          <w:szCs w:val="28"/>
        </w:rPr>
        <w:t>9</w:t>
      </w:r>
      <w:r>
        <w:rPr>
          <w:sz w:val="28"/>
          <w:szCs w:val="28"/>
        </w:rPr>
        <w:t>3</w:t>
      </w:r>
      <w:r w:rsidRPr="00AB0698">
        <w:rPr>
          <w:sz w:val="28"/>
          <w:szCs w:val="28"/>
        </w:rPr>
        <w:t>)</w:t>
      </w:r>
    </w:p>
    <w:p w14:paraId="3B91DB7B" w14:textId="77777777" w:rsidR="00E272C3" w:rsidRDefault="00E272C3" w:rsidP="00E272C3">
      <w:pPr>
        <w:jc w:val="both"/>
        <w:rPr>
          <w:sz w:val="28"/>
          <w:szCs w:val="28"/>
        </w:rPr>
      </w:pPr>
    </w:p>
    <w:p w14:paraId="659DD772" w14:textId="77777777" w:rsidR="00E272C3" w:rsidRDefault="00E272C3" w:rsidP="00E272C3">
      <w:pPr>
        <w:jc w:val="both"/>
        <w:rPr>
          <w:sz w:val="28"/>
          <w:szCs w:val="28"/>
        </w:rPr>
      </w:pPr>
      <w:r>
        <w:rPr>
          <w:sz w:val="28"/>
          <w:szCs w:val="28"/>
        </w:rPr>
        <w:t xml:space="preserve"> </w:t>
      </w:r>
      <w:r w:rsidRPr="00AB0698">
        <w:rPr>
          <w:sz w:val="28"/>
          <w:szCs w:val="28"/>
        </w:rPr>
        <w:t xml:space="preserve"> В условиях поляризации электрода</w:t>
      </w:r>
      <w:r>
        <w:rPr>
          <w:sz w:val="28"/>
          <w:szCs w:val="28"/>
        </w:rPr>
        <w:t>, вызванной замедлением стадии рекомбинации   реальный потенциал катода можно вырази</w:t>
      </w:r>
      <w:r>
        <w:rPr>
          <w:sz w:val="28"/>
          <w:szCs w:val="28"/>
          <w:lang w:val="en-US"/>
        </w:rPr>
        <w:t>n</w:t>
      </w:r>
      <w:r>
        <w:rPr>
          <w:sz w:val="28"/>
          <w:szCs w:val="28"/>
        </w:rPr>
        <w:t>ь уравнением</w:t>
      </w:r>
    </w:p>
    <w:p w14:paraId="735F217A" w14:textId="77777777" w:rsidR="00E272C3" w:rsidRDefault="00E272C3" w:rsidP="00E272C3">
      <w:pPr>
        <w:jc w:val="both"/>
        <w:rPr>
          <w:sz w:val="28"/>
          <w:szCs w:val="28"/>
        </w:rPr>
      </w:pPr>
    </w:p>
    <w:p w14:paraId="23944932" w14:textId="77777777" w:rsidR="00E272C3" w:rsidRPr="00EE0442" w:rsidRDefault="00E272C3" w:rsidP="00E272C3">
      <w:pPr>
        <w:jc w:val="both"/>
        <w:rPr>
          <w:sz w:val="28"/>
          <w:szCs w:val="28"/>
        </w:rPr>
      </w:pPr>
      <w:r>
        <w:rPr>
          <w:sz w:val="28"/>
          <w:szCs w:val="28"/>
        </w:rPr>
        <w:t xml:space="preserve">                                     </w:t>
      </w:r>
      <w:r w:rsidRPr="00D224B1">
        <w:rPr>
          <w:sz w:val="28"/>
          <w:szCs w:val="28"/>
        </w:rPr>
        <w:t xml:space="preserve"> </w:t>
      </w:r>
      <w:r w:rsidRPr="00381389">
        <w:rPr>
          <w:sz w:val="28"/>
          <w:szCs w:val="28"/>
        </w:rPr>
        <w:t xml:space="preserve">       </w:t>
      </w:r>
      <w:r>
        <w:rPr>
          <w:sz w:val="28"/>
          <w:szCs w:val="28"/>
        </w:rPr>
        <w:t xml:space="preserve">   φ</w:t>
      </w:r>
      <w:r>
        <w:rPr>
          <w:sz w:val="28"/>
          <w:szCs w:val="28"/>
          <w:vertAlign w:val="subscript"/>
        </w:rPr>
        <w:t>к</w:t>
      </w:r>
      <w:r>
        <w:rPr>
          <w:sz w:val="28"/>
          <w:szCs w:val="28"/>
        </w:rPr>
        <w:t xml:space="preserve"> = </w:t>
      </w:r>
      <w:proofErr w:type="spellStart"/>
      <w:r>
        <w:rPr>
          <w:sz w:val="28"/>
          <w:szCs w:val="28"/>
        </w:rPr>
        <w:t>const</w:t>
      </w:r>
      <w:proofErr w:type="spellEnd"/>
      <w:r>
        <w:rPr>
          <w:sz w:val="28"/>
          <w:szCs w:val="28"/>
        </w:rPr>
        <w:t xml:space="preserve"> + </w:t>
      </w:r>
      <w:r w:rsidRPr="00D224B1">
        <w:rPr>
          <w:position w:val="-24"/>
          <w:sz w:val="28"/>
          <w:szCs w:val="28"/>
        </w:rPr>
        <w:object w:dxaOrig="980" w:dyaOrig="620" w14:anchorId="05598088">
          <v:shape id="_x0000_i1072" type="#_x0000_t75" style="width:48.75pt;height:30.75pt" o:ole="">
            <v:imagedata r:id="rId95" o:title=""/>
          </v:shape>
          <o:OLEObject Type="Embed" ProgID="Equation.3" ShapeID="_x0000_i1072" DrawAspect="Content" ObjectID="_1665163109" r:id="rId96"/>
        </w:object>
      </w:r>
      <w:r w:rsidRPr="00EE0442">
        <w:rPr>
          <w:sz w:val="28"/>
          <w:szCs w:val="28"/>
        </w:rPr>
        <w:t xml:space="preserve">                              (2.9</w:t>
      </w:r>
      <w:r>
        <w:rPr>
          <w:sz w:val="28"/>
          <w:szCs w:val="28"/>
        </w:rPr>
        <w:t>4</w:t>
      </w:r>
      <w:r w:rsidRPr="00EE0442">
        <w:rPr>
          <w:sz w:val="28"/>
          <w:szCs w:val="28"/>
        </w:rPr>
        <w:t>)</w:t>
      </w:r>
    </w:p>
    <w:p w14:paraId="0AC8D105" w14:textId="77777777" w:rsidR="00E272C3" w:rsidRPr="00EE0442" w:rsidRDefault="00E272C3" w:rsidP="00E272C3">
      <w:pPr>
        <w:jc w:val="both"/>
        <w:rPr>
          <w:sz w:val="28"/>
          <w:szCs w:val="28"/>
        </w:rPr>
      </w:pPr>
    </w:p>
    <w:p w14:paraId="550755BA" w14:textId="77777777" w:rsidR="00E272C3" w:rsidRDefault="00E272C3" w:rsidP="00E272C3">
      <w:pPr>
        <w:jc w:val="both"/>
        <w:rPr>
          <w:sz w:val="28"/>
          <w:szCs w:val="28"/>
        </w:rPr>
      </w:pPr>
      <w:r w:rsidRPr="00D224B1">
        <w:rPr>
          <w:sz w:val="28"/>
          <w:szCs w:val="28"/>
        </w:rPr>
        <w:t xml:space="preserve">     </w:t>
      </w:r>
      <w:r>
        <w:rPr>
          <w:sz w:val="28"/>
          <w:szCs w:val="28"/>
        </w:rPr>
        <w:t>где С</w:t>
      </w:r>
      <w:r>
        <w:rPr>
          <w:sz w:val="28"/>
          <w:szCs w:val="28"/>
          <w:vertAlign w:val="subscript"/>
        </w:rPr>
        <w:t>Н</w:t>
      </w:r>
      <w:r>
        <w:rPr>
          <w:sz w:val="28"/>
          <w:szCs w:val="28"/>
        </w:rPr>
        <w:t xml:space="preserve"> – концентрация адсорбированных атомов водорода в условиях   </w:t>
      </w:r>
    </w:p>
    <w:p w14:paraId="1570A128" w14:textId="77777777" w:rsidR="00E272C3" w:rsidRDefault="00E272C3" w:rsidP="00E272C3">
      <w:pPr>
        <w:jc w:val="both"/>
        <w:rPr>
          <w:sz w:val="28"/>
          <w:szCs w:val="28"/>
        </w:rPr>
      </w:pPr>
      <w:r>
        <w:rPr>
          <w:sz w:val="28"/>
          <w:szCs w:val="28"/>
        </w:rPr>
        <w:t xml:space="preserve">                    поляризации электрода;</w:t>
      </w:r>
    </w:p>
    <w:p w14:paraId="1CE3342E" w14:textId="77777777" w:rsidR="00E272C3" w:rsidRDefault="00E272C3" w:rsidP="00E272C3">
      <w:pPr>
        <w:jc w:val="both"/>
        <w:rPr>
          <w:sz w:val="28"/>
          <w:szCs w:val="28"/>
        </w:rPr>
      </w:pPr>
    </w:p>
    <w:p w14:paraId="53558879" w14:textId="77777777" w:rsidR="00E272C3" w:rsidRDefault="00E272C3" w:rsidP="00E272C3">
      <w:pPr>
        <w:jc w:val="both"/>
        <w:rPr>
          <w:sz w:val="28"/>
          <w:szCs w:val="28"/>
        </w:rPr>
      </w:pPr>
      <w:r>
        <w:rPr>
          <w:sz w:val="28"/>
          <w:szCs w:val="28"/>
        </w:rPr>
        <w:t xml:space="preserve">  При отсутствии поляризации потенциал электрода будет равновесным и определится уравнением:</w:t>
      </w:r>
    </w:p>
    <w:p w14:paraId="136179E7" w14:textId="77777777" w:rsidR="00E272C3" w:rsidRDefault="00E272C3" w:rsidP="00E272C3">
      <w:pPr>
        <w:jc w:val="both"/>
        <w:rPr>
          <w:sz w:val="28"/>
          <w:szCs w:val="28"/>
        </w:rPr>
      </w:pPr>
    </w:p>
    <w:p w14:paraId="1D8E54A2" w14:textId="77777777" w:rsidR="00E272C3" w:rsidRDefault="00E272C3" w:rsidP="00E272C3">
      <w:pPr>
        <w:jc w:val="both"/>
        <w:rPr>
          <w:sz w:val="28"/>
          <w:szCs w:val="28"/>
        </w:rPr>
      </w:pPr>
      <w:r>
        <w:rPr>
          <w:sz w:val="28"/>
          <w:szCs w:val="28"/>
        </w:rPr>
        <w:t xml:space="preserve">                                           </w:t>
      </w:r>
      <w:r w:rsidRPr="00D224B1">
        <w:rPr>
          <w:sz w:val="28"/>
          <w:szCs w:val="28"/>
        </w:rPr>
        <w:t xml:space="preserve"> </w:t>
      </w:r>
      <w:r w:rsidRPr="00AB0698">
        <w:rPr>
          <w:sz w:val="28"/>
          <w:szCs w:val="28"/>
        </w:rPr>
        <w:t xml:space="preserve">   </w:t>
      </w:r>
      <w:r>
        <w:rPr>
          <w:sz w:val="28"/>
          <w:szCs w:val="28"/>
        </w:rPr>
        <w:t>φ</w:t>
      </w:r>
      <w:proofErr w:type="gramStart"/>
      <w:r>
        <w:rPr>
          <w:sz w:val="28"/>
          <w:szCs w:val="28"/>
          <w:vertAlign w:val="subscript"/>
        </w:rPr>
        <w:t>р</w:t>
      </w:r>
      <w:proofErr w:type="gramEnd"/>
      <w:r>
        <w:rPr>
          <w:sz w:val="28"/>
          <w:szCs w:val="28"/>
        </w:rPr>
        <w:t xml:space="preserve"> = </w:t>
      </w:r>
      <w:proofErr w:type="spellStart"/>
      <w:r>
        <w:rPr>
          <w:sz w:val="28"/>
          <w:szCs w:val="28"/>
        </w:rPr>
        <w:t>const</w:t>
      </w:r>
      <w:proofErr w:type="spellEnd"/>
      <w:r>
        <w:rPr>
          <w:sz w:val="28"/>
          <w:szCs w:val="28"/>
        </w:rPr>
        <w:t xml:space="preserve"> + </w:t>
      </w:r>
      <w:r w:rsidRPr="00D224B1">
        <w:rPr>
          <w:position w:val="-24"/>
          <w:sz w:val="28"/>
          <w:szCs w:val="28"/>
        </w:rPr>
        <w:object w:dxaOrig="980" w:dyaOrig="620" w14:anchorId="55A49FE5">
          <v:shape id="_x0000_i1073" type="#_x0000_t75" style="width:48.75pt;height:30.75pt" o:ole="">
            <v:imagedata r:id="rId97" o:title=""/>
          </v:shape>
          <o:OLEObject Type="Embed" ProgID="Equation.3" ShapeID="_x0000_i1073" DrawAspect="Content" ObjectID="_1665163110" r:id="rId98"/>
        </w:object>
      </w:r>
      <w:r w:rsidRPr="00546DC0">
        <w:rPr>
          <w:sz w:val="28"/>
          <w:szCs w:val="28"/>
        </w:rPr>
        <w:t xml:space="preserve">   </w:t>
      </w:r>
      <w:r>
        <w:rPr>
          <w:sz w:val="28"/>
          <w:szCs w:val="28"/>
        </w:rPr>
        <w:t xml:space="preserve">                           (2.</w:t>
      </w:r>
      <w:r w:rsidRPr="008D0F86">
        <w:rPr>
          <w:sz w:val="28"/>
          <w:szCs w:val="28"/>
        </w:rPr>
        <w:t>9</w:t>
      </w:r>
      <w:r>
        <w:rPr>
          <w:sz w:val="28"/>
          <w:szCs w:val="28"/>
        </w:rPr>
        <w:t>5</w:t>
      </w:r>
      <w:r w:rsidRPr="00546DC0">
        <w:rPr>
          <w:sz w:val="28"/>
          <w:szCs w:val="28"/>
        </w:rPr>
        <w:t>)</w:t>
      </w:r>
    </w:p>
    <w:p w14:paraId="785189CA" w14:textId="77777777" w:rsidR="00E272C3" w:rsidRDefault="00E272C3" w:rsidP="00E272C3">
      <w:pPr>
        <w:jc w:val="both"/>
        <w:rPr>
          <w:sz w:val="28"/>
          <w:szCs w:val="28"/>
        </w:rPr>
      </w:pPr>
    </w:p>
    <w:p w14:paraId="6B1FFA66" w14:textId="77777777" w:rsidR="00E272C3" w:rsidRDefault="00E272C3" w:rsidP="00E272C3">
      <w:pPr>
        <w:jc w:val="both"/>
        <w:rPr>
          <w:sz w:val="28"/>
          <w:szCs w:val="28"/>
        </w:rPr>
      </w:pPr>
      <w:r>
        <w:rPr>
          <w:sz w:val="28"/>
          <w:szCs w:val="28"/>
        </w:rPr>
        <w:t xml:space="preserve">     где</w:t>
      </w:r>
      <w:proofErr w:type="gramStart"/>
      <w:r>
        <w:rPr>
          <w:sz w:val="28"/>
          <w:szCs w:val="28"/>
        </w:rPr>
        <w:t xml:space="preserve"> С</w:t>
      </w:r>
      <w:proofErr w:type="gramEnd"/>
      <w:r w:rsidRPr="00D224B1">
        <w:rPr>
          <w:position w:val="-10"/>
          <w:sz w:val="28"/>
          <w:szCs w:val="28"/>
        </w:rPr>
        <w:object w:dxaOrig="200" w:dyaOrig="360" w14:anchorId="279700C4">
          <v:shape id="_x0000_i1074" type="#_x0000_t75" style="width:9.75pt;height:18pt" o:ole="">
            <v:imagedata r:id="rId99" o:title=""/>
          </v:shape>
          <o:OLEObject Type="Embed" ProgID="Equation.3" ShapeID="_x0000_i1074" DrawAspect="Content" ObjectID="_1665163111" r:id="rId100"/>
        </w:object>
      </w:r>
      <w:r>
        <w:rPr>
          <w:sz w:val="28"/>
          <w:szCs w:val="28"/>
        </w:rPr>
        <w:t xml:space="preserve">- равновесная концентрация </w:t>
      </w:r>
      <w:proofErr w:type="spellStart"/>
      <w:r>
        <w:rPr>
          <w:sz w:val="28"/>
          <w:szCs w:val="28"/>
        </w:rPr>
        <w:t>адсобированных</w:t>
      </w:r>
      <w:proofErr w:type="spellEnd"/>
      <w:r>
        <w:rPr>
          <w:sz w:val="28"/>
          <w:szCs w:val="28"/>
        </w:rPr>
        <w:t xml:space="preserve"> атомов водорода при </w:t>
      </w:r>
    </w:p>
    <w:p w14:paraId="44D60A2C" w14:textId="77777777" w:rsidR="00E272C3" w:rsidRDefault="00E272C3" w:rsidP="00E272C3">
      <w:pPr>
        <w:jc w:val="both"/>
        <w:rPr>
          <w:sz w:val="28"/>
          <w:szCs w:val="28"/>
        </w:rPr>
      </w:pPr>
      <w:r>
        <w:rPr>
          <w:sz w:val="28"/>
          <w:szCs w:val="28"/>
        </w:rPr>
        <w:t xml:space="preserve">                    отсутствии поляризации электрода.</w:t>
      </w:r>
    </w:p>
    <w:p w14:paraId="62512235" w14:textId="77777777" w:rsidR="00E272C3" w:rsidRDefault="00E272C3" w:rsidP="00E272C3">
      <w:pPr>
        <w:jc w:val="both"/>
        <w:rPr>
          <w:sz w:val="28"/>
          <w:szCs w:val="28"/>
        </w:rPr>
      </w:pPr>
      <w:r>
        <w:rPr>
          <w:sz w:val="28"/>
          <w:szCs w:val="28"/>
        </w:rPr>
        <w:t xml:space="preserve">            </w:t>
      </w:r>
      <w:r>
        <w:rPr>
          <w:sz w:val="28"/>
          <w:szCs w:val="28"/>
          <w:lang w:val="en-US"/>
        </w:rPr>
        <w:t>c</w:t>
      </w:r>
      <w:r>
        <w:rPr>
          <w:sz w:val="28"/>
          <w:szCs w:val="28"/>
        </w:rPr>
        <w:t xml:space="preserve">onst </w:t>
      </w:r>
      <w:r w:rsidRPr="006602EB">
        <w:rPr>
          <w:sz w:val="28"/>
          <w:szCs w:val="28"/>
        </w:rPr>
        <w:t>– постоянная</w:t>
      </w:r>
      <w:r>
        <w:rPr>
          <w:sz w:val="28"/>
          <w:szCs w:val="28"/>
        </w:rPr>
        <w:t>,</w:t>
      </w:r>
      <w:r w:rsidRPr="006602EB">
        <w:rPr>
          <w:sz w:val="28"/>
          <w:szCs w:val="28"/>
        </w:rPr>
        <w:t xml:space="preserve"> </w:t>
      </w:r>
      <w:r>
        <w:rPr>
          <w:sz w:val="28"/>
          <w:szCs w:val="28"/>
        </w:rPr>
        <w:t xml:space="preserve">отражающая потенциал и природу электрода в </w:t>
      </w:r>
    </w:p>
    <w:p w14:paraId="5D9A3E7E" w14:textId="77777777" w:rsidR="00E272C3" w:rsidRPr="006602EB" w:rsidRDefault="00E272C3" w:rsidP="00E272C3">
      <w:pPr>
        <w:jc w:val="both"/>
        <w:rPr>
          <w:sz w:val="28"/>
          <w:szCs w:val="28"/>
        </w:rPr>
      </w:pPr>
      <w:r>
        <w:rPr>
          <w:sz w:val="28"/>
          <w:szCs w:val="28"/>
        </w:rPr>
        <w:t xml:space="preserve">                        стандартном состоянии.</w:t>
      </w:r>
      <w:r w:rsidRPr="006602EB">
        <w:rPr>
          <w:sz w:val="28"/>
          <w:szCs w:val="28"/>
        </w:rPr>
        <w:t xml:space="preserve"> </w:t>
      </w:r>
    </w:p>
    <w:p w14:paraId="015C4F8E" w14:textId="77777777" w:rsidR="00E272C3" w:rsidRDefault="00E272C3" w:rsidP="00E272C3">
      <w:pPr>
        <w:jc w:val="both"/>
        <w:rPr>
          <w:sz w:val="28"/>
          <w:szCs w:val="28"/>
        </w:rPr>
      </w:pPr>
    </w:p>
    <w:p w14:paraId="4D649DA7" w14:textId="77777777" w:rsidR="00E272C3" w:rsidRPr="00752F0F" w:rsidRDefault="00E272C3" w:rsidP="00E272C3">
      <w:pPr>
        <w:jc w:val="both"/>
        <w:rPr>
          <w:sz w:val="28"/>
          <w:szCs w:val="28"/>
        </w:rPr>
      </w:pPr>
      <w:r>
        <w:rPr>
          <w:sz w:val="28"/>
          <w:szCs w:val="28"/>
        </w:rPr>
        <w:t xml:space="preserve">     Тогда перенапряжение водорода, вызванное замедлением стадии рекомбинации, определится уравнением (η</w:t>
      </w:r>
      <w:r w:rsidRPr="00752F0F">
        <w:rPr>
          <w:position w:val="-18"/>
          <w:sz w:val="28"/>
          <w:szCs w:val="28"/>
        </w:rPr>
        <w:object w:dxaOrig="279" w:dyaOrig="420" w14:anchorId="67051A3F">
          <v:shape id="_x0000_i1075" type="#_x0000_t75" style="width:14.25pt;height:21pt" o:ole="">
            <v:imagedata r:id="rId101" o:title=""/>
          </v:shape>
          <o:OLEObject Type="Embed" ProgID="Equation.3" ShapeID="_x0000_i1075" DrawAspect="Content" ObjectID="_1665163112" r:id="rId102"/>
        </w:object>
      </w:r>
      <w:r>
        <w:rPr>
          <w:sz w:val="28"/>
          <w:szCs w:val="28"/>
        </w:rPr>
        <w:t>&gt; 0)</w:t>
      </w:r>
    </w:p>
    <w:p w14:paraId="2800E9CF" w14:textId="77777777" w:rsidR="00E272C3" w:rsidRDefault="00E272C3" w:rsidP="00E272C3">
      <w:pPr>
        <w:jc w:val="both"/>
        <w:rPr>
          <w:sz w:val="28"/>
          <w:szCs w:val="28"/>
        </w:rPr>
      </w:pPr>
    </w:p>
    <w:p w14:paraId="46167CD8" w14:textId="77777777" w:rsidR="00E272C3" w:rsidRPr="006602EB" w:rsidRDefault="00E272C3" w:rsidP="00E272C3">
      <w:pPr>
        <w:jc w:val="both"/>
        <w:rPr>
          <w:sz w:val="28"/>
          <w:szCs w:val="28"/>
          <w:lang w:val="en-US"/>
        </w:rPr>
      </w:pPr>
      <w:r w:rsidRPr="00604540">
        <w:rPr>
          <w:sz w:val="28"/>
          <w:szCs w:val="28"/>
        </w:rPr>
        <w:t xml:space="preserve">                   </w:t>
      </w:r>
      <w:r w:rsidRPr="00752F0F">
        <w:rPr>
          <w:sz w:val="28"/>
          <w:szCs w:val="28"/>
          <w:lang w:val="en-US"/>
        </w:rPr>
        <w:t xml:space="preserve">- </w:t>
      </w:r>
      <w:proofErr w:type="spellStart"/>
      <w:proofErr w:type="gramStart"/>
      <w:r>
        <w:rPr>
          <w:sz w:val="28"/>
          <w:szCs w:val="28"/>
        </w:rPr>
        <w:t>η</w:t>
      </w:r>
      <w:r>
        <w:rPr>
          <w:sz w:val="28"/>
          <w:szCs w:val="28"/>
          <w:vertAlign w:val="subscript"/>
        </w:rPr>
        <w:t>Н</w:t>
      </w:r>
      <w:proofErr w:type="spellEnd"/>
      <w:proofErr w:type="gramEnd"/>
      <w:r w:rsidRPr="006602EB">
        <w:rPr>
          <w:position w:val="-10"/>
          <w:sz w:val="28"/>
          <w:szCs w:val="28"/>
          <w:vertAlign w:val="subscript"/>
        </w:rPr>
        <w:object w:dxaOrig="160" w:dyaOrig="340" w14:anchorId="49CCC1D2">
          <v:shape id="_x0000_i1076" type="#_x0000_t75" style="width:8.25pt;height:17.25pt" o:ole="">
            <v:imagedata r:id="rId103" o:title=""/>
          </v:shape>
          <o:OLEObject Type="Embed" ProgID="Equation.3" ShapeID="_x0000_i1076" DrawAspect="Content" ObjectID="_1665163113" r:id="rId104"/>
        </w:object>
      </w:r>
      <w:r w:rsidRPr="006602EB">
        <w:rPr>
          <w:sz w:val="28"/>
          <w:szCs w:val="28"/>
          <w:lang w:val="en-US"/>
        </w:rPr>
        <w:t xml:space="preserve"> = </w:t>
      </w:r>
      <w:proofErr w:type="spellStart"/>
      <w:r>
        <w:rPr>
          <w:sz w:val="28"/>
          <w:szCs w:val="28"/>
        </w:rPr>
        <w:t>φ</w:t>
      </w:r>
      <w:r>
        <w:rPr>
          <w:sz w:val="28"/>
          <w:szCs w:val="28"/>
          <w:vertAlign w:val="subscript"/>
        </w:rPr>
        <w:t>к</w:t>
      </w:r>
      <w:proofErr w:type="spellEnd"/>
      <w:r w:rsidRPr="006602EB">
        <w:rPr>
          <w:sz w:val="28"/>
          <w:szCs w:val="28"/>
          <w:vertAlign w:val="subscript"/>
          <w:lang w:val="en-US"/>
        </w:rPr>
        <w:t xml:space="preserve"> </w:t>
      </w:r>
      <w:r w:rsidRPr="006602EB">
        <w:rPr>
          <w:sz w:val="28"/>
          <w:szCs w:val="28"/>
          <w:lang w:val="en-US"/>
        </w:rPr>
        <w:t xml:space="preserve">-  </w:t>
      </w:r>
      <w:proofErr w:type="spellStart"/>
      <w:r>
        <w:rPr>
          <w:sz w:val="28"/>
          <w:szCs w:val="28"/>
        </w:rPr>
        <w:t>φ</w:t>
      </w:r>
      <w:r>
        <w:rPr>
          <w:sz w:val="28"/>
          <w:szCs w:val="28"/>
          <w:vertAlign w:val="subscript"/>
        </w:rPr>
        <w:t>р</w:t>
      </w:r>
      <w:proofErr w:type="spellEnd"/>
      <w:r w:rsidRPr="006602EB">
        <w:rPr>
          <w:sz w:val="28"/>
          <w:szCs w:val="28"/>
          <w:lang w:val="en-US"/>
        </w:rPr>
        <w:t xml:space="preserve">  =  </w:t>
      </w:r>
      <w:proofErr w:type="spellStart"/>
      <w:r w:rsidRPr="006602EB">
        <w:rPr>
          <w:sz w:val="28"/>
          <w:szCs w:val="28"/>
          <w:lang w:val="en-US"/>
        </w:rPr>
        <w:t>const</w:t>
      </w:r>
      <w:proofErr w:type="spellEnd"/>
      <w:r w:rsidRPr="006602EB">
        <w:rPr>
          <w:sz w:val="28"/>
          <w:szCs w:val="28"/>
          <w:lang w:val="en-US"/>
        </w:rPr>
        <w:t xml:space="preserve"> + </w:t>
      </w:r>
      <w:r w:rsidRPr="00D224B1">
        <w:rPr>
          <w:position w:val="-24"/>
          <w:sz w:val="28"/>
          <w:szCs w:val="28"/>
        </w:rPr>
        <w:object w:dxaOrig="980" w:dyaOrig="620" w14:anchorId="4F347473">
          <v:shape id="_x0000_i1077" type="#_x0000_t75" style="width:48.75pt;height:30.75pt" o:ole="">
            <v:imagedata r:id="rId95" o:title=""/>
          </v:shape>
          <o:OLEObject Type="Embed" ProgID="Equation.3" ShapeID="_x0000_i1077" DrawAspect="Content" ObjectID="_1665163114" r:id="rId105"/>
        </w:object>
      </w:r>
      <w:r w:rsidRPr="006602EB">
        <w:rPr>
          <w:sz w:val="28"/>
          <w:szCs w:val="28"/>
          <w:lang w:val="en-US"/>
        </w:rPr>
        <w:t xml:space="preserve"> - </w:t>
      </w:r>
      <w:r>
        <w:rPr>
          <w:sz w:val="28"/>
          <w:szCs w:val="28"/>
          <w:lang w:val="en-US"/>
        </w:rPr>
        <w:t xml:space="preserve"> </w:t>
      </w:r>
      <w:proofErr w:type="spellStart"/>
      <w:r>
        <w:rPr>
          <w:sz w:val="28"/>
          <w:szCs w:val="28"/>
          <w:lang w:val="en-US"/>
        </w:rPr>
        <w:t>const</w:t>
      </w:r>
      <w:proofErr w:type="spellEnd"/>
      <w:r>
        <w:rPr>
          <w:sz w:val="28"/>
          <w:szCs w:val="28"/>
          <w:lang w:val="en-US"/>
        </w:rPr>
        <w:t xml:space="preserve"> </w:t>
      </w:r>
      <w:r w:rsidRPr="006602EB">
        <w:rPr>
          <w:sz w:val="28"/>
          <w:szCs w:val="28"/>
          <w:lang w:val="en-US"/>
        </w:rPr>
        <w:t xml:space="preserve">-  </w:t>
      </w:r>
      <w:r w:rsidRPr="00D224B1">
        <w:rPr>
          <w:position w:val="-24"/>
          <w:sz w:val="28"/>
          <w:szCs w:val="28"/>
        </w:rPr>
        <w:object w:dxaOrig="980" w:dyaOrig="620" w14:anchorId="2A642D7B">
          <v:shape id="_x0000_i1078" type="#_x0000_t75" style="width:48.75pt;height:30.75pt" o:ole="">
            <v:imagedata r:id="rId97" o:title=""/>
          </v:shape>
          <o:OLEObject Type="Embed" ProgID="Equation.3" ShapeID="_x0000_i1078" DrawAspect="Content" ObjectID="_1665163115" r:id="rId106"/>
        </w:object>
      </w:r>
      <w:r>
        <w:rPr>
          <w:sz w:val="28"/>
          <w:szCs w:val="28"/>
          <w:lang w:val="en-US"/>
        </w:rPr>
        <w:t xml:space="preserve">         (2.9</w:t>
      </w:r>
      <w:r w:rsidRPr="00A86249">
        <w:rPr>
          <w:sz w:val="28"/>
          <w:szCs w:val="28"/>
          <w:lang w:val="en-US"/>
        </w:rPr>
        <w:t>6</w:t>
      </w:r>
      <w:r w:rsidRPr="006602EB">
        <w:rPr>
          <w:sz w:val="28"/>
          <w:szCs w:val="28"/>
          <w:lang w:val="en-US"/>
        </w:rPr>
        <w:t>)</w:t>
      </w:r>
    </w:p>
    <w:p w14:paraId="67C051B8" w14:textId="77777777" w:rsidR="00E272C3" w:rsidRPr="006602EB" w:rsidRDefault="00E272C3" w:rsidP="00E272C3">
      <w:pPr>
        <w:jc w:val="both"/>
        <w:rPr>
          <w:sz w:val="28"/>
          <w:szCs w:val="28"/>
          <w:lang w:val="en-US"/>
        </w:rPr>
      </w:pPr>
    </w:p>
    <w:p w14:paraId="580BE538" w14:textId="77777777" w:rsidR="00E272C3" w:rsidRDefault="00E272C3" w:rsidP="00E272C3">
      <w:pPr>
        <w:jc w:val="both"/>
        <w:rPr>
          <w:sz w:val="28"/>
          <w:szCs w:val="28"/>
        </w:rPr>
      </w:pPr>
      <w:r w:rsidRPr="006602EB">
        <w:rPr>
          <w:sz w:val="28"/>
          <w:szCs w:val="28"/>
          <w:lang w:val="en-US"/>
        </w:rPr>
        <w:t xml:space="preserve">     </w:t>
      </w:r>
      <w:r>
        <w:rPr>
          <w:sz w:val="28"/>
          <w:szCs w:val="28"/>
        </w:rPr>
        <w:t xml:space="preserve">Откуда получим </w:t>
      </w:r>
    </w:p>
    <w:p w14:paraId="5B658C54" w14:textId="77777777" w:rsidR="00E272C3" w:rsidRPr="00752F0F" w:rsidRDefault="00E272C3" w:rsidP="00E272C3">
      <w:pPr>
        <w:jc w:val="both"/>
        <w:rPr>
          <w:sz w:val="28"/>
          <w:szCs w:val="28"/>
        </w:rPr>
      </w:pPr>
      <w:r w:rsidRPr="00752F0F">
        <w:rPr>
          <w:sz w:val="28"/>
          <w:szCs w:val="28"/>
        </w:rPr>
        <w:t xml:space="preserve">                  </w:t>
      </w:r>
      <w:r>
        <w:rPr>
          <w:sz w:val="28"/>
          <w:szCs w:val="28"/>
        </w:rPr>
        <w:t xml:space="preserve">                       </w:t>
      </w:r>
      <w:r w:rsidRPr="00752F0F">
        <w:rPr>
          <w:sz w:val="28"/>
          <w:szCs w:val="28"/>
        </w:rPr>
        <w:t xml:space="preserve"> </w:t>
      </w:r>
      <w:r>
        <w:rPr>
          <w:sz w:val="28"/>
          <w:szCs w:val="28"/>
        </w:rPr>
        <w:t xml:space="preserve">- </w:t>
      </w:r>
      <w:proofErr w:type="spellStart"/>
      <w:r>
        <w:rPr>
          <w:sz w:val="28"/>
          <w:szCs w:val="28"/>
        </w:rPr>
        <w:t>η</w:t>
      </w:r>
      <w:r>
        <w:rPr>
          <w:sz w:val="28"/>
          <w:szCs w:val="28"/>
          <w:vertAlign w:val="subscript"/>
        </w:rPr>
        <w:t>Н</w:t>
      </w:r>
      <w:proofErr w:type="spellEnd"/>
      <w:r w:rsidRPr="006602EB">
        <w:rPr>
          <w:position w:val="-10"/>
          <w:sz w:val="28"/>
          <w:szCs w:val="28"/>
          <w:vertAlign w:val="subscript"/>
        </w:rPr>
        <w:object w:dxaOrig="160" w:dyaOrig="340" w14:anchorId="60318905">
          <v:shape id="_x0000_i1079" type="#_x0000_t75" style="width:8.25pt;height:17.25pt" o:ole="">
            <v:imagedata r:id="rId103" o:title=""/>
          </v:shape>
          <o:OLEObject Type="Embed" ProgID="Equation.3" ShapeID="_x0000_i1079" DrawAspect="Content" ObjectID="_1665163116" r:id="rId107"/>
        </w:object>
      </w:r>
      <w:r w:rsidRPr="00752F0F">
        <w:rPr>
          <w:sz w:val="28"/>
          <w:szCs w:val="28"/>
        </w:rPr>
        <w:t xml:space="preserve"> = - </w:t>
      </w:r>
      <w:r w:rsidRPr="00D224B1">
        <w:rPr>
          <w:position w:val="-24"/>
          <w:sz w:val="28"/>
          <w:szCs w:val="28"/>
        </w:rPr>
        <w:object w:dxaOrig="980" w:dyaOrig="620" w14:anchorId="67626DA4">
          <v:shape id="_x0000_i1080" type="#_x0000_t75" style="width:48.75pt;height:30.75pt" o:ole="">
            <v:imagedata r:id="rId97" o:title=""/>
          </v:shape>
          <o:OLEObject Type="Embed" ProgID="Equation.3" ShapeID="_x0000_i1080" DrawAspect="Content" ObjectID="_1665163117" r:id="rId108"/>
        </w:object>
      </w:r>
      <w:r>
        <w:rPr>
          <w:sz w:val="28"/>
          <w:szCs w:val="28"/>
        </w:rPr>
        <w:t xml:space="preserve"> + </w:t>
      </w:r>
      <w:r w:rsidRPr="00D224B1">
        <w:rPr>
          <w:position w:val="-24"/>
          <w:sz w:val="28"/>
          <w:szCs w:val="28"/>
        </w:rPr>
        <w:object w:dxaOrig="980" w:dyaOrig="620" w14:anchorId="46150AD6">
          <v:shape id="_x0000_i1081" type="#_x0000_t75" style="width:48.75pt;height:30.75pt" o:ole="">
            <v:imagedata r:id="rId95" o:title=""/>
          </v:shape>
          <o:OLEObject Type="Embed" ProgID="Equation.3" ShapeID="_x0000_i1081" DrawAspect="Content" ObjectID="_1665163118" r:id="rId109"/>
        </w:object>
      </w:r>
      <w:r w:rsidRPr="00752F0F">
        <w:rPr>
          <w:sz w:val="28"/>
          <w:szCs w:val="28"/>
        </w:rPr>
        <w:t xml:space="preserve">  </w:t>
      </w:r>
      <w:r>
        <w:rPr>
          <w:sz w:val="28"/>
          <w:szCs w:val="28"/>
        </w:rPr>
        <w:t xml:space="preserve">       </w:t>
      </w:r>
      <w:r w:rsidRPr="00752F0F">
        <w:rPr>
          <w:sz w:val="28"/>
          <w:szCs w:val="28"/>
        </w:rPr>
        <w:t xml:space="preserve"> </w:t>
      </w:r>
      <w:r>
        <w:rPr>
          <w:sz w:val="28"/>
          <w:szCs w:val="28"/>
        </w:rPr>
        <w:t xml:space="preserve">                (2.</w:t>
      </w:r>
      <w:r w:rsidRPr="00A601BA">
        <w:rPr>
          <w:sz w:val="28"/>
          <w:szCs w:val="28"/>
        </w:rPr>
        <w:t>9</w:t>
      </w:r>
      <w:r>
        <w:rPr>
          <w:sz w:val="28"/>
          <w:szCs w:val="28"/>
        </w:rPr>
        <w:t>7)</w:t>
      </w:r>
      <w:r w:rsidRPr="00752F0F">
        <w:rPr>
          <w:sz w:val="28"/>
          <w:szCs w:val="28"/>
        </w:rPr>
        <w:t xml:space="preserve"> </w:t>
      </w:r>
    </w:p>
    <w:p w14:paraId="61C55D70" w14:textId="77777777" w:rsidR="00E272C3" w:rsidRPr="00752F0F" w:rsidRDefault="00E272C3" w:rsidP="00E272C3">
      <w:pPr>
        <w:jc w:val="both"/>
        <w:rPr>
          <w:sz w:val="28"/>
          <w:szCs w:val="28"/>
        </w:rPr>
      </w:pPr>
    </w:p>
    <w:p w14:paraId="6B9E733E" w14:textId="77777777" w:rsidR="00E272C3" w:rsidRDefault="00E272C3" w:rsidP="00E272C3">
      <w:pPr>
        <w:jc w:val="both"/>
        <w:rPr>
          <w:sz w:val="28"/>
          <w:szCs w:val="28"/>
        </w:rPr>
      </w:pPr>
      <w:r w:rsidRPr="00752F0F">
        <w:rPr>
          <w:sz w:val="28"/>
          <w:szCs w:val="28"/>
        </w:rPr>
        <w:t xml:space="preserve">    После подстановки</w:t>
      </w:r>
      <w:r>
        <w:rPr>
          <w:sz w:val="28"/>
          <w:szCs w:val="28"/>
        </w:rPr>
        <w:t xml:space="preserve"> уравнения </w:t>
      </w:r>
      <w:r w:rsidRPr="00752F0F">
        <w:rPr>
          <w:sz w:val="28"/>
          <w:szCs w:val="28"/>
        </w:rPr>
        <w:t xml:space="preserve"> </w:t>
      </w:r>
      <w:r>
        <w:rPr>
          <w:sz w:val="28"/>
          <w:szCs w:val="28"/>
        </w:rPr>
        <w:t>(2.93) в (2.97) получим:</w:t>
      </w:r>
    </w:p>
    <w:p w14:paraId="38B7FE65" w14:textId="77777777" w:rsidR="00E272C3" w:rsidRDefault="00E272C3" w:rsidP="00E272C3">
      <w:pPr>
        <w:jc w:val="both"/>
        <w:rPr>
          <w:sz w:val="28"/>
          <w:szCs w:val="28"/>
        </w:rPr>
      </w:pPr>
    </w:p>
    <w:p w14:paraId="05A73FB0" w14:textId="77777777" w:rsidR="00E272C3" w:rsidRDefault="00E272C3" w:rsidP="00E272C3">
      <w:pPr>
        <w:jc w:val="both"/>
        <w:rPr>
          <w:sz w:val="28"/>
          <w:szCs w:val="28"/>
        </w:rPr>
      </w:pPr>
      <w:r>
        <w:rPr>
          <w:sz w:val="28"/>
          <w:szCs w:val="28"/>
        </w:rPr>
        <w:t xml:space="preserve">                                    </w:t>
      </w:r>
      <w:r w:rsidRPr="00A601BA">
        <w:rPr>
          <w:sz w:val="28"/>
          <w:szCs w:val="28"/>
        </w:rPr>
        <w:t xml:space="preserve">     </w:t>
      </w:r>
      <w:r>
        <w:rPr>
          <w:sz w:val="28"/>
          <w:szCs w:val="28"/>
        </w:rPr>
        <w:t xml:space="preserve">        </w:t>
      </w:r>
      <w:r w:rsidRPr="00752F0F">
        <w:rPr>
          <w:sz w:val="28"/>
          <w:szCs w:val="28"/>
        </w:rPr>
        <w:t xml:space="preserve"> </w:t>
      </w:r>
      <w:r>
        <w:rPr>
          <w:sz w:val="28"/>
          <w:szCs w:val="28"/>
        </w:rPr>
        <w:t xml:space="preserve">- </w:t>
      </w:r>
      <w:proofErr w:type="spellStart"/>
      <w:r>
        <w:rPr>
          <w:sz w:val="28"/>
          <w:szCs w:val="28"/>
        </w:rPr>
        <w:t>η</w:t>
      </w:r>
      <w:r>
        <w:rPr>
          <w:sz w:val="28"/>
          <w:szCs w:val="28"/>
          <w:vertAlign w:val="subscript"/>
        </w:rPr>
        <w:t>Н</w:t>
      </w:r>
      <w:proofErr w:type="spellEnd"/>
      <w:r w:rsidRPr="006602EB">
        <w:rPr>
          <w:position w:val="-10"/>
          <w:sz w:val="28"/>
          <w:szCs w:val="28"/>
          <w:vertAlign w:val="subscript"/>
        </w:rPr>
        <w:object w:dxaOrig="160" w:dyaOrig="340" w14:anchorId="304DA0EA">
          <v:shape id="_x0000_i1082" type="#_x0000_t75" style="width:8.25pt;height:17.25pt" o:ole="">
            <v:imagedata r:id="rId103" o:title=""/>
          </v:shape>
          <o:OLEObject Type="Embed" ProgID="Equation.3" ShapeID="_x0000_i1082" DrawAspect="Content" ObjectID="_1665163119" r:id="rId110"/>
        </w:object>
      </w:r>
      <w:r w:rsidRPr="00752F0F">
        <w:rPr>
          <w:sz w:val="28"/>
          <w:szCs w:val="28"/>
        </w:rPr>
        <w:t xml:space="preserve"> = - </w:t>
      </w:r>
      <w:r w:rsidRPr="00D224B1">
        <w:rPr>
          <w:position w:val="-24"/>
          <w:sz w:val="28"/>
          <w:szCs w:val="28"/>
        </w:rPr>
        <w:object w:dxaOrig="980" w:dyaOrig="620" w14:anchorId="2D22FD70">
          <v:shape id="_x0000_i1083" type="#_x0000_t75" style="width:48.75pt;height:30.75pt" o:ole="">
            <v:imagedata r:id="rId97" o:title=""/>
          </v:shape>
          <o:OLEObject Type="Embed" ProgID="Equation.3" ShapeID="_x0000_i1083" DrawAspect="Content" ObjectID="_1665163120" r:id="rId111"/>
        </w:object>
      </w:r>
      <w:r>
        <w:rPr>
          <w:sz w:val="28"/>
          <w:szCs w:val="28"/>
        </w:rPr>
        <w:t xml:space="preserve"> + </w:t>
      </w:r>
      <w:r w:rsidRPr="00D224B1">
        <w:rPr>
          <w:position w:val="-24"/>
          <w:sz w:val="28"/>
          <w:szCs w:val="28"/>
        </w:rPr>
        <w:object w:dxaOrig="1260" w:dyaOrig="620" w14:anchorId="32616FA8">
          <v:shape id="_x0000_i1084" type="#_x0000_t75" style="width:63pt;height:30.75pt" o:ole="">
            <v:imagedata r:id="rId112" o:title=""/>
          </v:shape>
          <o:OLEObject Type="Embed" ProgID="Equation.3" ShapeID="_x0000_i1084" DrawAspect="Content" ObjectID="_1665163121" r:id="rId113"/>
        </w:object>
      </w:r>
      <w:r w:rsidRPr="00752F0F">
        <w:rPr>
          <w:sz w:val="28"/>
          <w:szCs w:val="28"/>
        </w:rPr>
        <w:t xml:space="preserve">    </w:t>
      </w:r>
      <w:r>
        <w:rPr>
          <w:sz w:val="28"/>
          <w:szCs w:val="28"/>
        </w:rPr>
        <w:t xml:space="preserve">          (2.</w:t>
      </w:r>
      <w:r w:rsidRPr="00EE0442">
        <w:rPr>
          <w:sz w:val="28"/>
          <w:szCs w:val="28"/>
        </w:rPr>
        <w:t>9</w:t>
      </w:r>
      <w:r>
        <w:rPr>
          <w:sz w:val="28"/>
          <w:szCs w:val="28"/>
        </w:rPr>
        <w:t>8)</w:t>
      </w:r>
      <w:r w:rsidRPr="00752F0F">
        <w:rPr>
          <w:sz w:val="28"/>
          <w:szCs w:val="28"/>
        </w:rPr>
        <w:t xml:space="preserve"> </w:t>
      </w:r>
    </w:p>
    <w:p w14:paraId="7C42F1FD" w14:textId="77777777" w:rsidR="00E272C3" w:rsidRDefault="00E272C3" w:rsidP="00E272C3">
      <w:pPr>
        <w:jc w:val="both"/>
        <w:rPr>
          <w:sz w:val="28"/>
          <w:szCs w:val="28"/>
        </w:rPr>
      </w:pPr>
    </w:p>
    <w:p w14:paraId="2F4A79D0" w14:textId="77777777" w:rsidR="00E272C3" w:rsidRPr="00752F0F" w:rsidRDefault="00E272C3" w:rsidP="00E272C3">
      <w:pPr>
        <w:jc w:val="both"/>
        <w:rPr>
          <w:sz w:val="28"/>
          <w:szCs w:val="28"/>
        </w:rPr>
      </w:pPr>
      <w:r>
        <w:rPr>
          <w:sz w:val="28"/>
          <w:szCs w:val="28"/>
        </w:rPr>
        <w:t xml:space="preserve">или </w:t>
      </w:r>
    </w:p>
    <w:p w14:paraId="572FE0A0" w14:textId="77777777" w:rsidR="00E272C3" w:rsidRDefault="00E272C3" w:rsidP="00E272C3">
      <w:pPr>
        <w:jc w:val="both"/>
        <w:rPr>
          <w:sz w:val="28"/>
          <w:szCs w:val="28"/>
        </w:rPr>
      </w:pPr>
      <w:r>
        <w:rPr>
          <w:sz w:val="28"/>
          <w:szCs w:val="28"/>
        </w:rPr>
        <w:t xml:space="preserve">          </w:t>
      </w:r>
    </w:p>
    <w:p w14:paraId="62C93F93" w14:textId="77777777" w:rsidR="00E272C3" w:rsidRDefault="00E272C3" w:rsidP="00E272C3">
      <w:pPr>
        <w:jc w:val="both"/>
        <w:rPr>
          <w:sz w:val="28"/>
          <w:szCs w:val="28"/>
        </w:rPr>
      </w:pPr>
      <w:r>
        <w:rPr>
          <w:sz w:val="28"/>
          <w:szCs w:val="28"/>
        </w:rPr>
        <w:t xml:space="preserve">                                              </w:t>
      </w:r>
      <w:r w:rsidRPr="00752F0F">
        <w:rPr>
          <w:sz w:val="28"/>
          <w:szCs w:val="28"/>
        </w:rPr>
        <w:t xml:space="preserve"> </w:t>
      </w:r>
      <w:r>
        <w:rPr>
          <w:sz w:val="28"/>
          <w:szCs w:val="28"/>
        </w:rPr>
        <w:t xml:space="preserve">- </w:t>
      </w:r>
      <w:proofErr w:type="spellStart"/>
      <w:r>
        <w:rPr>
          <w:sz w:val="28"/>
          <w:szCs w:val="28"/>
        </w:rPr>
        <w:t>η</w:t>
      </w:r>
      <w:r>
        <w:rPr>
          <w:sz w:val="28"/>
          <w:szCs w:val="28"/>
          <w:vertAlign w:val="subscript"/>
        </w:rPr>
        <w:t>Н</w:t>
      </w:r>
      <w:proofErr w:type="spellEnd"/>
      <w:r w:rsidRPr="006602EB">
        <w:rPr>
          <w:position w:val="-10"/>
          <w:sz w:val="28"/>
          <w:szCs w:val="28"/>
          <w:vertAlign w:val="subscript"/>
        </w:rPr>
        <w:object w:dxaOrig="160" w:dyaOrig="340" w14:anchorId="5F053BD3">
          <v:shape id="_x0000_i1085" type="#_x0000_t75" style="width:8.25pt;height:17.25pt" o:ole="">
            <v:imagedata r:id="rId103" o:title=""/>
          </v:shape>
          <o:OLEObject Type="Embed" ProgID="Equation.3" ShapeID="_x0000_i1085" DrawAspect="Content" ObjectID="_1665163122" r:id="rId114"/>
        </w:object>
      </w:r>
      <w:r w:rsidRPr="00752F0F">
        <w:rPr>
          <w:sz w:val="28"/>
          <w:szCs w:val="28"/>
        </w:rPr>
        <w:t xml:space="preserve"> = - </w:t>
      </w:r>
      <w:r w:rsidRPr="00D224B1">
        <w:rPr>
          <w:position w:val="-24"/>
          <w:sz w:val="28"/>
          <w:szCs w:val="28"/>
        </w:rPr>
        <w:object w:dxaOrig="980" w:dyaOrig="620" w14:anchorId="66D4E58B">
          <v:shape id="_x0000_i1086" type="#_x0000_t75" style="width:48.75pt;height:30.75pt" o:ole="">
            <v:imagedata r:id="rId97" o:title=""/>
          </v:shape>
          <o:OLEObject Type="Embed" ProgID="Equation.3" ShapeID="_x0000_i1086" DrawAspect="Content" ObjectID="_1665163123" r:id="rId115"/>
        </w:object>
      </w:r>
      <w:r>
        <w:rPr>
          <w:sz w:val="28"/>
          <w:szCs w:val="28"/>
        </w:rPr>
        <w:t xml:space="preserve"> + </w:t>
      </w:r>
      <w:r w:rsidRPr="00D224B1">
        <w:rPr>
          <w:position w:val="-24"/>
          <w:sz w:val="28"/>
          <w:szCs w:val="28"/>
        </w:rPr>
        <w:object w:dxaOrig="1260" w:dyaOrig="620" w14:anchorId="1076E1D0">
          <v:shape id="_x0000_i1087" type="#_x0000_t75" style="width:63pt;height:30.75pt" o:ole="">
            <v:imagedata r:id="rId112" o:title=""/>
          </v:shape>
          <o:OLEObject Type="Embed" ProgID="Equation.3" ShapeID="_x0000_i1087" DrawAspect="Content" ObjectID="_1665163124" r:id="rId116"/>
        </w:object>
      </w:r>
      <w:r w:rsidRPr="00752F0F">
        <w:rPr>
          <w:sz w:val="28"/>
          <w:szCs w:val="28"/>
        </w:rPr>
        <w:t xml:space="preserve">   </w:t>
      </w:r>
      <w:r>
        <w:rPr>
          <w:sz w:val="28"/>
          <w:szCs w:val="28"/>
        </w:rPr>
        <w:t xml:space="preserve">    </w:t>
      </w:r>
      <w:r w:rsidRPr="00752F0F">
        <w:rPr>
          <w:sz w:val="28"/>
          <w:szCs w:val="28"/>
        </w:rPr>
        <w:t xml:space="preserve"> </w:t>
      </w:r>
      <w:r>
        <w:rPr>
          <w:sz w:val="28"/>
          <w:szCs w:val="28"/>
        </w:rPr>
        <w:t xml:space="preserve">         (2.99)</w:t>
      </w:r>
      <w:r w:rsidRPr="00752F0F">
        <w:rPr>
          <w:sz w:val="28"/>
          <w:szCs w:val="28"/>
        </w:rPr>
        <w:t xml:space="preserve"> </w:t>
      </w:r>
    </w:p>
    <w:p w14:paraId="5D98E85B" w14:textId="77777777" w:rsidR="00E272C3" w:rsidRDefault="00E272C3" w:rsidP="00E272C3">
      <w:pPr>
        <w:jc w:val="both"/>
        <w:rPr>
          <w:sz w:val="28"/>
          <w:szCs w:val="28"/>
        </w:rPr>
      </w:pPr>
    </w:p>
    <w:p w14:paraId="4E16D1DC" w14:textId="77777777" w:rsidR="00E272C3" w:rsidRDefault="00E272C3" w:rsidP="00E272C3">
      <w:pPr>
        <w:jc w:val="both"/>
        <w:rPr>
          <w:sz w:val="28"/>
          <w:szCs w:val="28"/>
        </w:rPr>
      </w:pPr>
      <w:r>
        <w:rPr>
          <w:sz w:val="28"/>
          <w:szCs w:val="28"/>
        </w:rPr>
        <w:t xml:space="preserve">     После преобразований получим</w:t>
      </w:r>
    </w:p>
    <w:p w14:paraId="5C7DC6DA" w14:textId="77777777" w:rsidR="00E272C3" w:rsidRDefault="00E272C3" w:rsidP="00E272C3">
      <w:pPr>
        <w:jc w:val="both"/>
        <w:rPr>
          <w:sz w:val="28"/>
          <w:szCs w:val="28"/>
        </w:rPr>
      </w:pPr>
      <w:r>
        <w:rPr>
          <w:sz w:val="28"/>
          <w:szCs w:val="28"/>
        </w:rPr>
        <w:t xml:space="preserve">                     </w:t>
      </w:r>
      <w:r w:rsidRPr="004434C7">
        <w:rPr>
          <w:sz w:val="28"/>
          <w:szCs w:val="28"/>
        </w:rPr>
        <w:t xml:space="preserve">          </w:t>
      </w:r>
      <w:r>
        <w:rPr>
          <w:sz w:val="28"/>
          <w:szCs w:val="28"/>
        </w:rPr>
        <w:t xml:space="preserve">   </w:t>
      </w:r>
      <w:r w:rsidRPr="00752F0F">
        <w:rPr>
          <w:sz w:val="28"/>
          <w:szCs w:val="28"/>
        </w:rPr>
        <w:t xml:space="preserve"> </w:t>
      </w:r>
      <w:r>
        <w:rPr>
          <w:sz w:val="28"/>
          <w:szCs w:val="28"/>
        </w:rPr>
        <w:t xml:space="preserve">- </w:t>
      </w:r>
      <w:proofErr w:type="spellStart"/>
      <w:r>
        <w:rPr>
          <w:sz w:val="28"/>
          <w:szCs w:val="28"/>
        </w:rPr>
        <w:t>η</w:t>
      </w:r>
      <w:r>
        <w:rPr>
          <w:sz w:val="28"/>
          <w:szCs w:val="28"/>
          <w:vertAlign w:val="subscript"/>
        </w:rPr>
        <w:t>Н</w:t>
      </w:r>
      <w:proofErr w:type="spellEnd"/>
      <w:r w:rsidRPr="006602EB">
        <w:rPr>
          <w:position w:val="-10"/>
          <w:sz w:val="28"/>
          <w:szCs w:val="28"/>
          <w:vertAlign w:val="subscript"/>
        </w:rPr>
        <w:object w:dxaOrig="160" w:dyaOrig="340" w14:anchorId="3BC193A6">
          <v:shape id="_x0000_i1088" type="#_x0000_t75" style="width:8.25pt;height:17.25pt" o:ole="">
            <v:imagedata r:id="rId103" o:title=""/>
          </v:shape>
          <o:OLEObject Type="Embed" ProgID="Equation.3" ShapeID="_x0000_i1088" DrawAspect="Content" ObjectID="_1665163125" r:id="rId117"/>
        </w:object>
      </w:r>
      <w:r w:rsidRPr="00752F0F">
        <w:rPr>
          <w:sz w:val="28"/>
          <w:szCs w:val="28"/>
        </w:rPr>
        <w:t xml:space="preserve"> = - </w:t>
      </w:r>
      <w:r w:rsidRPr="00D224B1">
        <w:rPr>
          <w:position w:val="-24"/>
          <w:sz w:val="28"/>
          <w:szCs w:val="28"/>
        </w:rPr>
        <w:object w:dxaOrig="980" w:dyaOrig="620" w14:anchorId="0C4A0BCB">
          <v:shape id="_x0000_i1089" type="#_x0000_t75" style="width:48.75pt;height:30.75pt" o:ole="">
            <v:imagedata r:id="rId97" o:title=""/>
          </v:shape>
          <o:OLEObject Type="Embed" ProgID="Equation.3" ShapeID="_x0000_i1089" DrawAspect="Content" ObjectID="_1665163126" r:id="rId118"/>
        </w:object>
      </w:r>
      <w:r>
        <w:rPr>
          <w:sz w:val="28"/>
          <w:szCs w:val="28"/>
        </w:rPr>
        <w:t xml:space="preserve"> + </w:t>
      </w:r>
      <w:r w:rsidRPr="00D224B1">
        <w:rPr>
          <w:position w:val="-24"/>
          <w:sz w:val="28"/>
          <w:szCs w:val="28"/>
        </w:rPr>
        <w:object w:dxaOrig="840" w:dyaOrig="620" w14:anchorId="0FB31EF9">
          <v:shape id="_x0000_i1090" type="#_x0000_t75" style="width:42pt;height:30.75pt" o:ole="">
            <v:imagedata r:id="rId119" o:title=""/>
          </v:shape>
          <o:OLEObject Type="Embed" ProgID="Equation.3" ShapeID="_x0000_i1090" DrawAspect="Content" ObjectID="_1665163127" r:id="rId120"/>
        </w:object>
      </w:r>
      <w:r w:rsidRPr="00752F0F">
        <w:rPr>
          <w:sz w:val="28"/>
          <w:szCs w:val="28"/>
        </w:rPr>
        <w:t xml:space="preserve"> </w:t>
      </w:r>
      <w:r>
        <w:rPr>
          <w:sz w:val="28"/>
          <w:szCs w:val="28"/>
        </w:rPr>
        <w:t xml:space="preserve">+ </w:t>
      </w:r>
      <w:r w:rsidRPr="00D224B1">
        <w:rPr>
          <w:position w:val="-24"/>
          <w:sz w:val="28"/>
          <w:szCs w:val="28"/>
        </w:rPr>
        <w:object w:dxaOrig="840" w:dyaOrig="620" w14:anchorId="65B80115">
          <v:shape id="_x0000_i1091" type="#_x0000_t75" style="width:42pt;height:30.75pt" o:ole="">
            <v:imagedata r:id="rId121" o:title=""/>
          </v:shape>
          <o:OLEObject Type="Embed" ProgID="Equation.3" ShapeID="_x0000_i1091" DrawAspect="Content" ObjectID="_1665163128" r:id="rId122"/>
        </w:object>
      </w:r>
      <w:r>
        <w:rPr>
          <w:sz w:val="28"/>
          <w:szCs w:val="28"/>
        </w:rPr>
        <w:t xml:space="preserve">    </w:t>
      </w:r>
      <w:r w:rsidRPr="004434C7">
        <w:rPr>
          <w:sz w:val="28"/>
          <w:szCs w:val="28"/>
        </w:rPr>
        <w:t xml:space="preserve">            </w:t>
      </w:r>
      <w:r>
        <w:rPr>
          <w:sz w:val="28"/>
          <w:szCs w:val="28"/>
        </w:rPr>
        <w:t xml:space="preserve"> (2.100)</w:t>
      </w:r>
      <w:r w:rsidRPr="00752F0F">
        <w:rPr>
          <w:sz w:val="28"/>
          <w:szCs w:val="28"/>
        </w:rPr>
        <w:t xml:space="preserve"> </w:t>
      </w:r>
    </w:p>
    <w:p w14:paraId="6042828B" w14:textId="77777777" w:rsidR="00E272C3" w:rsidRDefault="00E272C3" w:rsidP="00E272C3">
      <w:pPr>
        <w:jc w:val="both"/>
        <w:rPr>
          <w:sz w:val="28"/>
          <w:szCs w:val="28"/>
        </w:rPr>
      </w:pPr>
    </w:p>
    <w:p w14:paraId="7296F72B" w14:textId="77777777" w:rsidR="00E272C3" w:rsidRPr="004434C7" w:rsidRDefault="00E272C3" w:rsidP="00E272C3">
      <w:pPr>
        <w:jc w:val="both"/>
        <w:rPr>
          <w:sz w:val="28"/>
          <w:szCs w:val="28"/>
        </w:rPr>
      </w:pPr>
      <w:r>
        <w:rPr>
          <w:sz w:val="28"/>
          <w:szCs w:val="28"/>
        </w:rPr>
        <w:t xml:space="preserve">Уравнение (2.100) можно представить в виде </w:t>
      </w:r>
    </w:p>
    <w:p w14:paraId="2495234F" w14:textId="77777777" w:rsidR="00E272C3" w:rsidRDefault="00E272C3" w:rsidP="00E272C3">
      <w:pPr>
        <w:jc w:val="both"/>
        <w:rPr>
          <w:sz w:val="28"/>
          <w:szCs w:val="28"/>
        </w:rPr>
      </w:pPr>
    </w:p>
    <w:p w14:paraId="08785CC1" w14:textId="77777777" w:rsidR="00E272C3" w:rsidRPr="00604540" w:rsidRDefault="00E272C3" w:rsidP="00E272C3">
      <w:pPr>
        <w:tabs>
          <w:tab w:val="left" w:pos="1755"/>
          <w:tab w:val="left" w:pos="1815"/>
        </w:tabs>
        <w:jc w:val="both"/>
        <w:rPr>
          <w:sz w:val="28"/>
          <w:szCs w:val="28"/>
        </w:rPr>
      </w:pPr>
      <w:r>
        <w:rPr>
          <w:sz w:val="28"/>
          <w:szCs w:val="28"/>
        </w:rPr>
        <w:tab/>
      </w:r>
      <w:r w:rsidRPr="004434C7">
        <w:rPr>
          <w:sz w:val="28"/>
          <w:szCs w:val="28"/>
        </w:rPr>
        <w:t xml:space="preserve">                                </w:t>
      </w:r>
      <w:r>
        <w:rPr>
          <w:sz w:val="28"/>
          <w:szCs w:val="28"/>
        </w:rPr>
        <w:t xml:space="preserve">- </w:t>
      </w:r>
      <w:proofErr w:type="spellStart"/>
      <w:r>
        <w:rPr>
          <w:sz w:val="28"/>
          <w:szCs w:val="28"/>
        </w:rPr>
        <w:t>η</w:t>
      </w:r>
      <w:r>
        <w:rPr>
          <w:sz w:val="28"/>
          <w:szCs w:val="28"/>
          <w:vertAlign w:val="subscript"/>
        </w:rPr>
        <w:t>Н</w:t>
      </w:r>
      <w:proofErr w:type="spellEnd"/>
      <w:r w:rsidRPr="006602EB">
        <w:rPr>
          <w:position w:val="-10"/>
          <w:sz w:val="28"/>
          <w:szCs w:val="28"/>
          <w:vertAlign w:val="subscript"/>
        </w:rPr>
        <w:object w:dxaOrig="160" w:dyaOrig="340" w14:anchorId="5F0E7F88">
          <v:shape id="_x0000_i1092" type="#_x0000_t75" style="width:8.25pt;height:17.25pt" o:ole="">
            <v:imagedata r:id="rId103" o:title=""/>
          </v:shape>
          <o:OLEObject Type="Embed" ProgID="Equation.3" ShapeID="_x0000_i1092" DrawAspect="Content" ObjectID="_1665163129" r:id="rId123"/>
        </w:object>
      </w:r>
      <w:r>
        <w:rPr>
          <w:sz w:val="28"/>
          <w:szCs w:val="28"/>
        </w:rPr>
        <w:t xml:space="preserve">= </w:t>
      </w:r>
      <w:r w:rsidRPr="00B5037C">
        <w:rPr>
          <w:position w:val="-6"/>
          <w:sz w:val="28"/>
          <w:szCs w:val="28"/>
        </w:rPr>
        <w:object w:dxaOrig="200" w:dyaOrig="220" w14:anchorId="4A3F7CBE">
          <v:shape id="_x0000_i1093" type="#_x0000_t75" style="width:9.75pt;height:11.25pt" o:ole="">
            <v:imagedata r:id="rId124" o:title=""/>
          </v:shape>
          <o:OLEObject Type="Embed" ProgID="Equation.3" ShapeID="_x0000_i1093" DrawAspect="Content" ObjectID="_1665163130" r:id="rId125"/>
        </w:object>
      </w:r>
      <w:r>
        <w:rPr>
          <w:sz w:val="28"/>
          <w:szCs w:val="28"/>
        </w:rPr>
        <w:t xml:space="preserve"> + </w:t>
      </w:r>
      <w:proofErr w:type="spellStart"/>
      <w:r>
        <w:rPr>
          <w:sz w:val="28"/>
          <w:szCs w:val="28"/>
        </w:rPr>
        <w:t>bln</w:t>
      </w:r>
      <w:proofErr w:type="spellEnd"/>
      <w:r>
        <w:rPr>
          <w:sz w:val="28"/>
          <w:szCs w:val="28"/>
          <w:lang w:val="en-US"/>
        </w:rPr>
        <w:t>i</w:t>
      </w:r>
      <w:r w:rsidRPr="00A601BA">
        <w:rPr>
          <w:sz w:val="28"/>
          <w:szCs w:val="28"/>
        </w:rPr>
        <w:t xml:space="preserve">                               </w:t>
      </w:r>
      <w:r w:rsidRPr="00604540">
        <w:rPr>
          <w:sz w:val="28"/>
          <w:szCs w:val="28"/>
        </w:rPr>
        <w:t>(2.</w:t>
      </w:r>
      <w:r>
        <w:rPr>
          <w:sz w:val="28"/>
          <w:szCs w:val="28"/>
        </w:rPr>
        <w:t>101</w:t>
      </w:r>
      <w:r w:rsidRPr="00604540">
        <w:rPr>
          <w:sz w:val="28"/>
          <w:szCs w:val="28"/>
        </w:rPr>
        <w:t>)</w:t>
      </w:r>
    </w:p>
    <w:p w14:paraId="0C8AFD6E" w14:textId="77777777" w:rsidR="00E272C3" w:rsidRPr="00604540" w:rsidRDefault="00E272C3" w:rsidP="00E272C3">
      <w:pPr>
        <w:tabs>
          <w:tab w:val="left" w:pos="1755"/>
          <w:tab w:val="left" w:pos="1815"/>
        </w:tabs>
        <w:jc w:val="both"/>
        <w:rPr>
          <w:sz w:val="28"/>
          <w:szCs w:val="28"/>
        </w:rPr>
      </w:pPr>
    </w:p>
    <w:p w14:paraId="4B2929F8" w14:textId="77777777" w:rsidR="00E272C3" w:rsidRPr="00B5037C" w:rsidRDefault="00E272C3" w:rsidP="00E272C3">
      <w:pPr>
        <w:tabs>
          <w:tab w:val="left" w:pos="1755"/>
          <w:tab w:val="left" w:pos="1815"/>
        </w:tabs>
        <w:jc w:val="both"/>
        <w:rPr>
          <w:sz w:val="28"/>
          <w:szCs w:val="28"/>
        </w:rPr>
      </w:pPr>
      <w:r w:rsidRPr="00556B12">
        <w:rPr>
          <w:sz w:val="28"/>
          <w:szCs w:val="28"/>
        </w:rPr>
        <w:t xml:space="preserve">     где </w:t>
      </w:r>
      <w:r>
        <w:rPr>
          <w:sz w:val="28"/>
          <w:szCs w:val="28"/>
        </w:rPr>
        <w:t xml:space="preserve"> </w:t>
      </w:r>
      <w:r w:rsidRPr="00B5037C">
        <w:rPr>
          <w:position w:val="-6"/>
          <w:sz w:val="28"/>
          <w:szCs w:val="28"/>
        </w:rPr>
        <w:object w:dxaOrig="200" w:dyaOrig="220" w14:anchorId="00A153ED">
          <v:shape id="_x0000_i1094" type="#_x0000_t75" style="width:9.75pt;height:11.25pt" o:ole="">
            <v:imagedata r:id="rId124" o:title=""/>
          </v:shape>
          <o:OLEObject Type="Embed" ProgID="Equation.3" ShapeID="_x0000_i1094" DrawAspect="Content" ObjectID="_1665163131" r:id="rId126"/>
        </w:object>
      </w:r>
      <w:r>
        <w:rPr>
          <w:sz w:val="28"/>
          <w:szCs w:val="28"/>
        </w:rPr>
        <w:t xml:space="preserve">= </w:t>
      </w:r>
      <w:r w:rsidRPr="00752F0F">
        <w:rPr>
          <w:sz w:val="28"/>
          <w:szCs w:val="28"/>
        </w:rPr>
        <w:t xml:space="preserve">- </w:t>
      </w:r>
      <w:r w:rsidRPr="00D224B1">
        <w:rPr>
          <w:position w:val="-24"/>
          <w:sz w:val="28"/>
          <w:szCs w:val="28"/>
        </w:rPr>
        <w:object w:dxaOrig="980" w:dyaOrig="620" w14:anchorId="481D68D7">
          <v:shape id="_x0000_i1095" type="#_x0000_t75" style="width:48.75pt;height:30.75pt" o:ole="">
            <v:imagedata r:id="rId97" o:title=""/>
          </v:shape>
          <o:OLEObject Type="Embed" ProgID="Equation.3" ShapeID="_x0000_i1095" DrawAspect="Content" ObjectID="_1665163132" r:id="rId127"/>
        </w:object>
      </w:r>
      <w:r>
        <w:rPr>
          <w:sz w:val="28"/>
          <w:szCs w:val="28"/>
        </w:rPr>
        <w:t xml:space="preserve"> + </w:t>
      </w:r>
      <w:r w:rsidRPr="00D224B1">
        <w:rPr>
          <w:position w:val="-24"/>
          <w:sz w:val="28"/>
          <w:szCs w:val="28"/>
        </w:rPr>
        <w:object w:dxaOrig="840" w:dyaOrig="620" w14:anchorId="2B4BCD5C">
          <v:shape id="_x0000_i1096" type="#_x0000_t75" style="width:42pt;height:30.75pt" o:ole="">
            <v:imagedata r:id="rId119" o:title=""/>
          </v:shape>
          <o:OLEObject Type="Embed" ProgID="Equation.3" ShapeID="_x0000_i1096" DrawAspect="Content" ObjectID="_1665163133" r:id="rId128"/>
        </w:object>
      </w:r>
      <w:r w:rsidRPr="00556B12">
        <w:rPr>
          <w:sz w:val="28"/>
          <w:szCs w:val="28"/>
        </w:rPr>
        <w:t xml:space="preserve">- </w:t>
      </w:r>
      <w:proofErr w:type="gramStart"/>
      <w:r w:rsidRPr="00556B12">
        <w:rPr>
          <w:sz w:val="28"/>
          <w:szCs w:val="28"/>
        </w:rPr>
        <w:t>пост</w:t>
      </w:r>
      <w:r>
        <w:rPr>
          <w:sz w:val="28"/>
          <w:szCs w:val="28"/>
        </w:rPr>
        <w:t>оянная</w:t>
      </w:r>
      <w:proofErr w:type="gramEnd"/>
      <w:r>
        <w:rPr>
          <w:sz w:val="28"/>
          <w:szCs w:val="28"/>
        </w:rPr>
        <w:t>, зависящая от природы электрода;</w:t>
      </w:r>
    </w:p>
    <w:p w14:paraId="053BF41A" w14:textId="77777777" w:rsidR="00E272C3" w:rsidRDefault="00E272C3" w:rsidP="00E272C3">
      <w:pPr>
        <w:tabs>
          <w:tab w:val="left" w:pos="1755"/>
          <w:tab w:val="left" w:pos="1815"/>
        </w:tabs>
        <w:jc w:val="both"/>
        <w:rPr>
          <w:sz w:val="28"/>
          <w:szCs w:val="28"/>
        </w:rPr>
      </w:pPr>
      <w:r>
        <w:rPr>
          <w:sz w:val="28"/>
          <w:szCs w:val="28"/>
        </w:rPr>
        <w:t xml:space="preserve">           b =</w:t>
      </w:r>
      <w:r w:rsidRPr="00556B12">
        <w:rPr>
          <w:sz w:val="28"/>
          <w:szCs w:val="28"/>
        </w:rPr>
        <w:t xml:space="preserve"> </w:t>
      </w:r>
      <w:r w:rsidRPr="00D224B1">
        <w:rPr>
          <w:position w:val="-24"/>
          <w:sz w:val="28"/>
          <w:szCs w:val="28"/>
        </w:rPr>
        <w:object w:dxaOrig="520" w:dyaOrig="620" w14:anchorId="16120BC8">
          <v:shape id="_x0000_i1097" type="#_x0000_t75" style="width:26.25pt;height:30.75pt" o:ole="">
            <v:imagedata r:id="rId129" o:title=""/>
          </v:shape>
          <o:OLEObject Type="Embed" ProgID="Equation.3" ShapeID="_x0000_i1097" DrawAspect="Content" ObjectID="_1665163134" r:id="rId130"/>
        </w:object>
      </w:r>
      <w:r>
        <w:rPr>
          <w:sz w:val="28"/>
          <w:szCs w:val="28"/>
        </w:rPr>
        <w:t xml:space="preserve">- </w:t>
      </w:r>
      <w:proofErr w:type="gramStart"/>
      <w:r>
        <w:rPr>
          <w:sz w:val="28"/>
          <w:szCs w:val="28"/>
        </w:rPr>
        <w:t>постоянная</w:t>
      </w:r>
      <w:proofErr w:type="gramEnd"/>
      <w:r>
        <w:rPr>
          <w:sz w:val="28"/>
          <w:szCs w:val="28"/>
        </w:rPr>
        <w:t>, зависящая от характера электродного процесса.</w:t>
      </w:r>
    </w:p>
    <w:p w14:paraId="68103739" w14:textId="77777777" w:rsidR="00E272C3" w:rsidRDefault="00E272C3" w:rsidP="00E272C3">
      <w:pPr>
        <w:tabs>
          <w:tab w:val="left" w:pos="1755"/>
          <w:tab w:val="left" w:pos="1815"/>
        </w:tabs>
        <w:jc w:val="both"/>
        <w:rPr>
          <w:sz w:val="28"/>
          <w:szCs w:val="28"/>
        </w:rPr>
      </w:pPr>
    </w:p>
    <w:p w14:paraId="5123853C" w14:textId="77777777" w:rsidR="00E272C3" w:rsidRDefault="00E272C3" w:rsidP="00E272C3">
      <w:pPr>
        <w:tabs>
          <w:tab w:val="left" w:pos="1755"/>
          <w:tab w:val="left" w:pos="1815"/>
        </w:tabs>
        <w:jc w:val="both"/>
        <w:rPr>
          <w:sz w:val="28"/>
          <w:szCs w:val="28"/>
        </w:rPr>
      </w:pPr>
      <w:r>
        <w:rPr>
          <w:sz w:val="28"/>
          <w:szCs w:val="28"/>
        </w:rPr>
        <w:t xml:space="preserve">     Таким образом, перенапряжение выделения водорода на катоде в любом случае подчиняется уравнению Тафеля. </w:t>
      </w:r>
    </w:p>
    <w:p w14:paraId="5ABB2E7B" w14:textId="77777777" w:rsidR="00E272C3" w:rsidRDefault="00E272C3" w:rsidP="00E272C3">
      <w:pPr>
        <w:tabs>
          <w:tab w:val="left" w:pos="1755"/>
          <w:tab w:val="left" w:pos="1815"/>
        </w:tabs>
        <w:jc w:val="both"/>
        <w:rPr>
          <w:sz w:val="28"/>
          <w:szCs w:val="28"/>
        </w:rPr>
      </w:pPr>
      <w:r>
        <w:rPr>
          <w:sz w:val="28"/>
          <w:szCs w:val="28"/>
        </w:rPr>
        <w:t xml:space="preserve">    </w:t>
      </w:r>
      <w:r w:rsidRPr="00B12CEC">
        <w:rPr>
          <w:sz w:val="28"/>
          <w:szCs w:val="28"/>
        </w:rPr>
        <w:t xml:space="preserve"> </w:t>
      </w:r>
      <w:r>
        <w:rPr>
          <w:sz w:val="28"/>
          <w:szCs w:val="28"/>
        </w:rPr>
        <w:t>Перенапряжение выделения водорода зависит от ряда факторов.</w:t>
      </w:r>
    </w:p>
    <w:p w14:paraId="59F2FCCC" w14:textId="77777777" w:rsidR="00E272C3" w:rsidRPr="00556B12" w:rsidRDefault="00E272C3" w:rsidP="00E272C3">
      <w:pPr>
        <w:tabs>
          <w:tab w:val="left" w:pos="1755"/>
          <w:tab w:val="left" w:pos="1815"/>
        </w:tabs>
        <w:jc w:val="both"/>
        <w:rPr>
          <w:sz w:val="28"/>
          <w:szCs w:val="28"/>
        </w:rPr>
      </w:pPr>
      <w:r>
        <w:rPr>
          <w:sz w:val="28"/>
          <w:szCs w:val="28"/>
        </w:rPr>
        <w:t>Величина перенапряжения зависит от природы металла. На ряде металлов (Zn, Pb,  Sn, Ag</w:t>
      </w:r>
      <w:r w:rsidRPr="00556B12">
        <w:rPr>
          <w:sz w:val="28"/>
          <w:szCs w:val="28"/>
        </w:rPr>
        <w:t xml:space="preserve"> и др</w:t>
      </w:r>
      <w:r>
        <w:rPr>
          <w:sz w:val="28"/>
          <w:szCs w:val="28"/>
        </w:rPr>
        <w:t>.</w:t>
      </w:r>
      <w:r w:rsidRPr="00556B12">
        <w:rPr>
          <w:sz w:val="28"/>
          <w:szCs w:val="28"/>
        </w:rPr>
        <w:t xml:space="preserve">) </w:t>
      </w:r>
      <w:r>
        <w:rPr>
          <w:sz w:val="28"/>
          <w:szCs w:val="28"/>
        </w:rPr>
        <w:t>водород выделяется с большим перенапряжением, а на других металлах (Pt, Pd, W,</w:t>
      </w:r>
      <w:r w:rsidRPr="00B12CEC">
        <w:rPr>
          <w:sz w:val="28"/>
          <w:szCs w:val="28"/>
        </w:rPr>
        <w:t xml:space="preserve"> </w:t>
      </w:r>
      <w:r>
        <w:rPr>
          <w:sz w:val="28"/>
          <w:szCs w:val="28"/>
        </w:rPr>
        <w:t>Ni и др.) с малым перенапряжением</w:t>
      </w:r>
      <w:r w:rsidRPr="00556B12">
        <w:rPr>
          <w:sz w:val="28"/>
          <w:szCs w:val="28"/>
        </w:rPr>
        <w:t>.</w:t>
      </w:r>
    </w:p>
    <w:p w14:paraId="59D90F53" w14:textId="77777777" w:rsidR="00E272C3" w:rsidRDefault="00E272C3" w:rsidP="00E272C3">
      <w:pPr>
        <w:tabs>
          <w:tab w:val="left" w:pos="1755"/>
          <w:tab w:val="left" w:pos="1815"/>
        </w:tabs>
        <w:jc w:val="both"/>
        <w:rPr>
          <w:sz w:val="28"/>
          <w:szCs w:val="28"/>
        </w:rPr>
      </w:pPr>
      <w:r>
        <w:rPr>
          <w:sz w:val="28"/>
          <w:szCs w:val="28"/>
        </w:rPr>
        <w:t xml:space="preserve">    </w:t>
      </w:r>
      <w:r w:rsidRPr="00B12CEC">
        <w:rPr>
          <w:sz w:val="28"/>
          <w:szCs w:val="28"/>
        </w:rPr>
        <w:t xml:space="preserve"> </w:t>
      </w:r>
      <w:r>
        <w:rPr>
          <w:sz w:val="28"/>
          <w:szCs w:val="28"/>
        </w:rPr>
        <w:t>С увеличением плотности катодного тока, как следует из уравнения Тафеля,  перенапряжение выделения водорода увеличивается.</w:t>
      </w:r>
    </w:p>
    <w:p w14:paraId="772DCE99" w14:textId="77777777" w:rsidR="00E272C3" w:rsidRDefault="00E272C3" w:rsidP="00E272C3">
      <w:pPr>
        <w:tabs>
          <w:tab w:val="left" w:pos="1755"/>
          <w:tab w:val="left" w:pos="1815"/>
        </w:tabs>
        <w:jc w:val="both"/>
        <w:rPr>
          <w:sz w:val="28"/>
          <w:szCs w:val="28"/>
        </w:rPr>
      </w:pPr>
      <w:r>
        <w:rPr>
          <w:sz w:val="28"/>
          <w:szCs w:val="28"/>
        </w:rPr>
        <w:t xml:space="preserve">     Увеличение температуры приводит к снижению величины перенапряжения выделения водорода на катоде.</w:t>
      </w:r>
    </w:p>
    <w:p w14:paraId="592A59D6" w14:textId="77777777" w:rsidR="008D3CB7" w:rsidRDefault="008D3CB7"/>
    <w:sectPr w:rsidR="008D3CB7">
      <w:headerReference w:type="even" r:id="rId131"/>
      <w:headerReference w:type="default" r:id="rId132"/>
      <w:footerReference w:type="even" r:id="rId133"/>
      <w:footerReference w:type="default" r:id="rId134"/>
      <w:headerReference w:type="first" r:id="rId135"/>
      <w:footerReference w:type="first" r:id="rId13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C2C19A" w14:textId="77777777" w:rsidR="004760BD" w:rsidRDefault="004760BD" w:rsidP="00E272C3">
      <w:r>
        <w:separator/>
      </w:r>
    </w:p>
  </w:endnote>
  <w:endnote w:type="continuationSeparator" w:id="0">
    <w:p w14:paraId="7A6AD716" w14:textId="77777777" w:rsidR="004760BD" w:rsidRDefault="004760BD" w:rsidP="00E27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062A6" w14:textId="77777777" w:rsidR="00E272C3" w:rsidRDefault="00E272C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7D065" w14:textId="77777777" w:rsidR="00E272C3" w:rsidRDefault="00E272C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9DD19D" w14:textId="77777777" w:rsidR="00E272C3" w:rsidRDefault="00E272C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9D0233" w14:textId="77777777" w:rsidR="004760BD" w:rsidRDefault="004760BD" w:rsidP="00E272C3">
      <w:r>
        <w:separator/>
      </w:r>
    </w:p>
  </w:footnote>
  <w:footnote w:type="continuationSeparator" w:id="0">
    <w:p w14:paraId="492440CC" w14:textId="77777777" w:rsidR="004760BD" w:rsidRDefault="004760BD" w:rsidP="00E272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5FDB4" w14:textId="77777777" w:rsidR="00E272C3" w:rsidRDefault="00E272C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1355144"/>
      <w:docPartObj>
        <w:docPartGallery w:val="Page Numbers (Top of Page)"/>
        <w:docPartUnique/>
      </w:docPartObj>
    </w:sdtPr>
    <w:sdtEndPr/>
    <w:sdtContent>
      <w:p w14:paraId="777F312C" w14:textId="240EA5B4" w:rsidR="00E272C3" w:rsidRDefault="00E272C3">
        <w:pPr>
          <w:pStyle w:val="a3"/>
          <w:jc w:val="center"/>
        </w:pPr>
        <w:r>
          <w:fldChar w:fldCharType="begin"/>
        </w:r>
        <w:r>
          <w:instrText>PAGE   \* MERGEFORMAT</w:instrText>
        </w:r>
        <w:r>
          <w:fldChar w:fldCharType="separate"/>
        </w:r>
        <w:r w:rsidR="000F2CAF">
          <w:rPr>
            <w:noProof/>
          </w:rPr>
          <w:t>1</w:t>
        </w:r>
        <w:r>
          <w:fldChar w:fldCharType="end"/>
        </w:r>
      </w:p>
    </w:sdtContent>
  </w:sdt>
  <w:p w14:paraId="7B7B7D0D" w14:textId="77777777" w:rsidR="00E272C3" w:rsidRDefault="00E272C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07BC07" w14:textId="77777777" w:rsidR="00E272C3" w:rsidRDefault="00E272C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4CB"/>
    <w:rsid w:val="000F2CAF"/>
    <w:rsid w:val="004760BD"/>
    <w:rsid w:val="008D3CB7"/>
    <w:rsid w:val="00A2099C"/>
    <w:rsid w:val="00C454CB"/>
    <w:rsid w:val="00E272C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2C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72C3"/>
    <w:pPr>
      <w:tabs>
        <w:tab w:val="center" w:pos="4677"/>
        <w:tab w:val="right" w:pos="9355"/>
      </w:tabs>
    </w:pPr>
  </w:style>
  <w:style w:type="character" w:customStyle="1" w:styleId="a4">
    <w:name w:val="Верхний колонтитул Знак"/>
    <w:basedOn w:val="a0"/>
    <w:link w:val="a3"/>
    <w:uiPriority w:val="99"/>
    <w:rsid w:val="00E272C3"/>
    <w:rPr>
      <w:rFonts w:ascii="Times New Roman" w:eastAsia="Times New Roman" w:hAnsi="Times New Roman" w:cs="Times New Roman"/>
      <w:sz w:val="24"/>
      <w:szCs w:val="24"/>
      <w:lang w:val="ru-RU" w:eastAsia="ru-RU"/>
    </w:rPr>
  </w:style>
  <w:style w:type="paragraph" w:styleId="a5">
    <w:name w:val="footer"/>
    <w:basedOn w:val="a"/>
    <w:link w:val="a6"/>
    <w:uiPriority w:val="99"/>
    <w:unhideWhenUsed/>
    <w:rsid w:val="00E272C3"/>
    <w:pPr>
      <w:tabs>
        <w:tab w:val="center" w:pos="4677"/>
        <w:tab w:val="right" w:pos="9355"/>
      </w:tabs>
    </w:pPr>
  </w:style>
  <w:style w:type="character" w:customStyle="1" w:styleId="a6">
    <w:name w:val="Нижний колонтитул Знак"/>
    <w:basedOn w:val="a0"/>
    <w:link w:val="a5"/>
    <w:uiPriority w:val="99"/>
    <w:rsid w:val="00E272C3"/>
    <w:rPr>
      <w:rFonts w:ascii="Times New Roman" w:eastAsia="Times New Roman" w:hAnsi="Times New Roman" w:cs="Times New Roman"/>
      <w:sz w:val="24"/>
      <w:szCs w:val="24"/>
      <w:lang w:val="ru-RU" w:eastAsia="ru-RU"/>
    </w:rPr>
  </w:style>
  <w:style w:type="paragraph" w:styleId="a7">
    <w:name w:val="Balloon Text"/>
    <w:basedOn w:val="a"/>
    <w:link w:val="a8"/>
    <w:uiPriority w:val="99"/>
    <w:semiHidden/>
    <w:unhideWhenUsed/>
    <w:rsid w:val="000F2CAF"/>
    <w:rPr>
      <w:rFonts w:ascii="Tahoma" w:hAnsi="Tahoma" w:cs="Tahoma"/>
      <w:sz w:val="16"/>
      <w:szCs w:val="16"/>
    </w:rPr>
  </w:style>
  <w:style w:type="character" w:customStyle="1" w:styleId="a8">
    <w:name w:val="Текст выноски Знак"/>
    <w:basedOn w:val="a0"/>
    <w:link w:val="a7"/>
    <w:uiPriority w:val="99"/>
    <w:semiHidden/>
    <w:rsid w:val="000F2CAF"/>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2C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72C3"/>
    <w:pPr>
      <w:tabs>
        <w:tab w:val="center" w:pos="4677"/>
        <w:tab w:val="right" w:pos="9355"/>
      </w:tabs>
    </w:pPr>
  </w:style>
  <w:style w:type="character" w:customStyle="1" w:styleId="a4">
    <w:name w:val="Верхний колонтитул Знак"/>
    <w:basedOn w:val="a0"/>
    <w:link w:val="a3"/>
    <w:uiPriority w:val="99"/>
    <w:rsid w:val="00E272C3"/>
    <w:rPr>
      <w:rFonts w:ascii="Times New Roman" w:eastAsia="Times New Roman" w:hAnsi="Times New Roman" w:cs="Times New Roman"/>
      <w:sz w:val="24"/>
      <w:szCs w:val="24"/>
      <w:lang w:val="ru-RU" w:eastAsia="ru-RU"/>
    </w:rPr>
  </w:style>
  <w:style w:type="paragraph" w:styleId="a5">
    <w:name w:val="footer"/>
    <w:basedOn w:val="a"/>
    <w:link w:val="a6"/>
    <w:uiPriority w:val="99"/>
    <w:unhideWhenUsed/>
    <w:rsid w:val="00E272C3"/>
    <w:pPr>
      <w:tabs>
        <w:tab w:val="center" w:pos="4677"/>
        <w:tab w:val="right" w:pos="9355"/>
      </w:tabs>
    </w:pPr>
  </w:style>
  <w:style w:type="character" w:customStyle="1" w:styleId="a6">
    <w:name w:val="Нижний колонтитул Знак"/>
    <w:basedOn w:val="a0"/>
    <w:link w:val="a5"/>
    <w:uiPriority w:val="99"/>
    <w:rsid w:val="00E272C3"/>
    <w:rPr>
      <w:rFonts w:ascii="Times New Roman" w:eastAsia="Times New Roman" w:hAnsi="Times New Roman" w:cs="Times New Roman"/>
      <w:sz w:val="24"/>
      <w:szCs w:val="24"/>
      <w:lang w:val="ru-RU" w:eastAsia="ru-RU"/>
    </w:rPr>
  </w:style>
  <w:style w:type="paragraph" w:styleId="a7">
    <w:name w:val="Balloon Text"/>
    <w:basedOn w:val="a"/>
    <w:link w:val="a8"/>
    <w:uiPriority w:val="99"/>
    <w:semiHidden/>
    <w:unhideWhenUsed/>
    <w:rsid w:val="000F2CAF"/>
    <w:rPr>
      <w:rFonts w:ascii="Tahoma" w:hAnsi="Tahoma" w:cs="Tahoma"/>
      <w:sz w:val="16"/>
      <w:szCs w:val="16"/>
    </w:rPr>
  </w:style>
  <w:style w:type="character" w:customStyle="1" w:styleId="a8">
    <w:name w:val="Текст выноски Знак"/>
    <w:basedOn w:val="a0"/>
    <w:link w:val="a7"/>
    <w:uiPriority w:val="99"/>
    <w:semiHidden/>
    <w:rsid w:val="000F2CAF"/>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4.bin"/><Relationship Id="rId21" Type="http://schemas.openxmlformats.org/officeDocument/2006/relationships/oleObject" Target="embeddings/oleObject8.bin"/><Relationship Id="rId42" Type="http://schemas.openxmlformats.org/officeDocument/2006/relationships/oleObject" Target="embeddings/oleObject19.bin"/><Relationship Id="rId63" Type="http://schemas.openxmlformats.org/officeDocument/2006/relationships/image" Target="media/image27.wmf"/><Relationship Id="rId84" Type="http://schemas.openxmlformats.org/officeDocument/2006/relationships/oleObject" Target="embeddings/oleObject41.bin"/><Relationship Id="rId138" Type="http://schemas.openxmlformats.org/officeDocument/2006/relationships/theme" Target="theme/theme1.xml"/><Relationship Id="rId16" Type="http://schemas.openxmlformats.org/officeDocument/2006/relationships/oleObject" Target="embeddings/oleObject5.bin"/><Relationship Id="rId107" Type="http://schemas.openxmlformats.org/officeDocument/2006/relationships/oleObject" Target="embeddings/oleObject55.bin"/><Relationship Id="rId11" Type="http://schemas.openxmlformats.org/officeDocument/2006/relationships/image" Target="media/image3.wmf"/><Relationship Id="rId32" Type="http://schemas.openxmlformats.org/officeDocument/2006/relationships/image" Target="media/image13.wmf"/><Relationship Id="rId37" Type="http://schemas.openxmlformats.org/officeDocument/2006/relationships/oleObject" Target="embeddings/oleObject16.bin"/><Relationship Id="rId53" Type="http://schemas.openxmlformats.org/officeDocument/2006/relationships/image" Target="media/image23.wmf"/><Relationship Id="rId58" Type="http://schemas.openxmlformats.org/officeDocument/2006/relationships/oleObject" Target="embeddings/oleObject27.bin"/><Relationship Id="rId74" Type="http://schemas.openxmlformats.org/officeDocument/2006/relationships/oleObject" Target="embeddings/oleObject36.bin"/><Relationship Id="rId79" Type="http://schemas.openxmlformats.org/officeDocument/2006/relationships/image" Target="media/image35.wmf"/><Relationship Id="rId102" Type="http://schemas.openxmlformats.org/officeDocument/2006/relationships/oleObject" Target="embeddings/oleObject51.bin"/><Relationship Id="rId123" Type="http://schemas.openxmlformats.org/officeDocument/2006/relationships/oleObject" Target="embeddings/oleObject68.bin"/><Relationship Id="rId128" Type="http://schemas.openxmlformats.org/officeDocument/2006/relationships/oleObject" Target="embeddings/oleObject72.bin"/><Relationship Id="rId5" Type="http://schemas.openxmlformats.org/officeDocument/2006/relationships/footnotes" Target="footnotes.xml"/><Relationship Id="rId90" Type="http://schemas.openxmlformats.org/officeDocument/2006/relationships/oleObject" Target="embeddings/oleObject45.bin"/><Relationship Id="rId95" Type="http://schemas.openxmlformats.org/officeDocument/2006/relationships/image" Target="media/image42.wmf"/><Relationship Id="rId22" Type="http://schemas.openxmlformats.org/officeDocument/2006/relationships/image" Target="media/image8.wmf"/><Relationship Id="rId27" Type="http://schemas.openxmlformats.org/officeDocument/2006/relationships/oleObject" Target="embeddings/oleObject11.bin"/><Relationship Id="rId43" Type="http://schemas.openxmlformats.org/officeDocument/2006/relationships/image" Target="media/image18.jpeg"/><Relationship Id="rId48" Type="http://schemas.openxmlformats.org/officeDocument/2006/relationships/oleObject" Target="embeddings/oleObject22.bin"/><Relationship Id="rId64" Type="http://schemas.openxmlformats.org/officeDocument/2006/relationships/oleObject" Target="embeddings/oleObject31.bin"/><Relationship Id="rId69" Type="http://schemas.openxmlformats.org/officeDocument/2006/relationships/image" Target="media/image30.wmf"/><Relationship Id="rId113" Type="http://schemas.openxmlformats.org/officeDocument/2006/relationships/oleObject" Target="embeddings/oleObject60.bin"/><Relationship Id="rId118" Type="http://schemas.openxmlformats.org/officeDocument/2006/relationships/oleObject" Target="embeddings/oleObject65.bin"/><Relationship Id="rId134" Type="http://schemas.openxmlformats.org/officeDocument/2006/relationships/footer" Target="footer2.xml"/><Relationship Id="rId80" Type="http://schemas.openxmlformats.org/officeDocument/2006/relationships/oleObject" Target="embeddings/oleObject39.bin"/><Relationship Id="rId85" Type="http://schemas.openxmlformats.org/officeDocument/2006/relationships/oleObject" Target="embeddings/oleObject42.bin"/><Relationship Id="rId12" Type="http://schemas.openxmlformats.org/officeDocument/2006/relationships/oleObject" Target="embeddings/oleObject3.bin"/><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6.wmf"/><Relationship Id="rId59" Type="http://schemas.openxmlformats.org/officeDocument/2006/relationships/oleObject" Target="embeddings/oleObject28.bin"/><Relationship Id="rId103" Type="http://schemas.openxmlformats.org/officeDocument/2006/relationships/image" Target="media/image46.wmf"/><Relationship Id="rId108" Type="http://schemas.openxmlformats.org/officeDocument/2006/relationships/oleObject" Target="embeddings/oleObject56.bin"/><Relationship Id="rId124" Type="http://schemas.openxmlformats.org/officeDocument/2006/relationships/image" Target="media/image50.wmf"/><Relationship Id="rId129" Type="http://schemas.openxmlformats.org/officeDocument/2006/relationships/image" Target="media/image51.wmf"/><Relationship Id="rId54" Type="http://schemas.openxmlformats.org/officeDocument/2006/relationships/oleObject" Target="embeddings/oleObject25.bin"/><Relationship Id="rId70" Type="http://schemas.openxmlformats.org/officeDocument/2006/relationships/oleObject" Target="embeddings/oleObject34.bin"/><Relationship Id="rId75" Type="http://schemas.openxmlformats.org/officeDocument/2006/relationships/image" Target="media/image33.wmf"/><Relationship Id="rId91" Type="http://schemas.openxmlformats.org/officeDocument/2006/relationships/image" Target="media/image40.wmf"/><Relationship Id="rId96" Type="http://schemas.openxmlformats.org/officeDocument/2006/relationships/oleObject" Target="embeddings/oleObject48.bin"/><Relationship Id="rId1" Type="http://schemas.openxmlformats.org/officeDocument/2006/relationships/styles" Target="styles.xml"/><Relationship Id="rId6" Type="http://schemas.openxmlformats.org/officeDocument/2006/relationships/endnotes" Target="endnotes.xml"/><Relationship Id="rId23" Type="http://schemas.openxmlformats.org/officeDocument/2006/relationships/oleObject" Target="embeddings/oleObject9.bin"/><Relationship Id="rId28" Type="http://schemas.openxmlformats.org/officeDocument/2006/relationships/image" Target="media/image11.wmf"/><Relationship Id="rId49" Type="http://schemas.openxmlformats.org/officeDocument/2006/relationships/image" Target="media/image21.wmf"/><Relationship Id="rId114" Type="http://schemas.openxmlformats.org/officeDocument/2006/relationships/oleObject" Target="embeddings/oleObject61.bin"/><Relationship Id="rId119" Type="http://schemas.openxmlformats.org/officeDocument/2006/relationships/image" Target="media/image48.wmf"/><Relationship Id="rId44" Type="http://schemas.openxmlformats.org/officeDocument/2006/relationships/image" Target="media/image19.wmf"/><Relationship Id="rId60" Type="http://schemas.openxmlformats.org/officeDocument/2006/relationships/oleObject" Target="embeddings/oleObject29.bin"/><Relationship Id="rId65" Type="http://schemas.openxmlformats.org/officeDocument/2006/relationships/image" Target="media/image28.wmf"/><Relationship Id="rId81" Type="http://schemas.openxmlformats.org/officeDocument/2006/relationships/image" Target="media/image36.wmf"/><Relationship Id="rId86" Type="http://schemas.openxmlformats.org/officeDocument/2006/relationships/image" Target="media/image38.wmf"/><Relationship Id="rId130" Type="http://schemas.openxmlformats.org/officeDocument/2006/relationships/oleObject" Target="embeddings/oleObject73.bin"/><Relationship Id="rId135" Type="http://schemas.openxmlformats.org/officeDocument/2006/relationships/header" Target="header3.xml"/><Relationship Id="rId13" Type="http://schemas.openxmlformats.org/officeDocument/2006/relationships/image" Target="media/image4.wmf"/><Relationship Id="rId18" Type="http://schemas.openxmlformats.org/officeDocument/2006/relationships/oleObject" Target="embeddings/oleObject7.bin"/><Relationship Id="rId39" Type="http://schemas.openxmlformats.org/officeDocument/2006/relationships/oleObject" Target="embeddings/oleObject17.bin"/><Relationship Id="rId109" Type="http://schemas.openxmlformats.org/officeDocument/2006/relationships/oleObject" Target="embeddings/oleObject57.bin"/><Relationship Id="rId34" Type="http://schemas.openxmlformats.org/officeDocument/2006/relationships/image" Target="media/image14.wmf"/><Relationship Id="rId50" Type="http://schemas.openxmlformats.org/officeDocument/2006/relationships/oleObject" Target="embeddings/oleObject23.bin"/><Relationship Id="rId55" Type="http://schemas.openxmlformats.org/officeDocument/2006/relationships/image" Target="media/image24.wmf"/><Relationship Id="rId76" Type="http://schemas.openxmlformats.org/officeDocument/2006/relationships/oleObject" Target="embeddings/oleObject37.bin"/><Relationship Id="rId97" Type="http://schemas.openxmlformats.org/officeDocument/2006/relationships/image" Target="media/image43.wmf"/><Relationship Id="rId104" Type="http://schemas.openxmlformats.org/officeDocument/2006/relationships/oleObject" Target="embeddings/oleObject52.bin"/><Relationship Id="rId120" Type="http://schemas.openxmlformats.org/officeDocument/2006/relationships/oleObject" Target="embeddings/oleObject66.bin"/><Relationship Id="rId125" Type="http://schemas.openxmlformats.org/officeDocument/2006/relationships/oleObject" Target="embeddings/oleObject69.bin"/><Relationship Id="rId7" Type="http://schemas.openxmlformats.org/officeDocument/2006/relationships/image" Target="media/image1.wmf"/><Relationship Id="rId71" Type="http://schemas.openxmlformats.org/officeDocument/2006/relationships/image" Target="media/image31.wmf"/><Relationship Id="rId92" Type="http://schemas.openxmlformats.org/officeDocument/2006/relationships/oleObject" Target="embeddings/oleObject46.bin"/><Relationship Id="rId2" Type="http://schemas.microsoft.com/office/2007/relationships/stylesWithEffects" Target="stylesWithEffects.xml"/><Relationship Id="rId29" Type="http://schemas.openxmlformats.org/officeDocument/2006/relationships/oleObject" Target="embeddings/oleObject12.bin"/><Relationship Id="rId24" Type="http://schemas.openxmlformats.org/officeDocument/2006/relationships/image" Target="media/image9.wmf"/><Relationship Id="rId40" Type="http://schemas.openxmlformats.org/officeDocument/2006/relationships/oleObject" Target="embeddings/oleObject18.bin"/><Relationship Id="rId45" Type="http://schemas.openxmlformats.org/officeDocument/2006/relationships/oleObject" Target="embeddings/oleObject20.bin"/><Relationship Id="rId66" Type="http://schemas.openxmlformats.org/officeDocument/2006/relationships/oleObject" Target="embeddings/oleObject32.bin"/><Relationship Id="rId87" Type="http://schemas.openxmlformats.org/officeDocument/2006/relationships/oleObject" Target="embeddings/oleObject43.bin"/><Relationship Id="rId110" Type="http://schemas.openxmlformats.org/officeDocument/2006/relationships/oleObject" Target="embeddings/oleObject58.bin"/><Relationship Id="rId115" Type="http://schemas.openxmlformats.org/officeDocument/2006/relationships/oleObject" Target="embeddings/oleObject62.bin"/><Relationship Id="rId131" Type="http://schemas.openxmlformats.org/officeDocument/2006/relationships/header" Target="header1.xml"/><Relationship Id="rId136" Type="http://schemas.openxmlformats.org/officeDocument/2006/relationships/footer" Target="footer3.xml"/><Relationship Id="rId61" Type="http://schemas.openxmlformats.org/officeDocument/2006/relationships/image" Target="media/image26.wmf"/><Relationship Id="rId82" Type="http://schemas.openxmlformats.org/officeDocument/2006/relationships/oleObject" Target="embeddings/oleObject40.bin"/><Relationship Id="rId19" Type="http://schemas.openxmlformats.org/officeDocument/2006/relationships/image" Target="media/image6.jpeg"/><Relationship Id="rId14" Type="http://schemas.openxmlformats.org/officeDocument/2006/relationships/oleObject" Target="embeddings/oleObject4.bin"/><Relationship Id="rId30" Type="http://schemas.openxmlformats.org/officeDocument/2006/relationships/image" Target="media/image12.wmf"/><Relationship Id="rId35" Type="http://schemas.openxmlformats.org/officeDocument/2006/relationships/oleObject" Target="embeddings/oleObject15.bin"/><Relationship Id="rId56" Type="http://schemas.openxmlformats.org/officeDocument/2006/relationships/oleObject" Target="embeddings/oleObject26.bin"/><Relationship Id="rId77" Type="http://schemas.openxmlformats.org/officeDocument/2006/relationships/image" Target="media/image34.wmf"/><Relationship Id="rId100" Type="http://schemas.openxmlformats.org/officeDocument/2006/relationships/oleObject" Target="embeddings/oleObject50.bin"/><Relationship Id="rId105" Type="http://schemas.openxmlformats.org/officeDocument/2006/relationships/oleObject" Target="embeddings/oleObject53.bin"/><Relationship Id="rId126" Type="http://schemas.openxmlformats.org/officeDocument/2006/relationships/oleObject" Target="embeddings/oleObject70.bin"/><Relationship Id="rId8" Type="http://schemas.openxmlformats.org/officeDocument/2006/relationships/oleObject" Target="embeddings/oleObject1.bin"/><Relationship Id="rId51" Type="http://schemas.openxmlformats.org/officeDocument/2006/relationships/image" Target="media/image22.wmf"/><Relationship Id="rId72" Type="http://schemas.openxmlformats.org/officeDocument/2006/relationships/oleObject" Target="embeddings/oleObject35.bin"/><Relationship Id="rId93" Type="http://schemas.openxmlformats.org/officeDocument/2006/relationships/image" Target="media/image41.wmf"/><Relationship Id="rId98" Type="http://schemas.openxmlformats.org/officeDocument/2006/relationships/oleObject" Target="embeddings/oleObject49.bin"/><Relationship Id="rId121" Type="http://schemas.openxmlformats.org/officeDocument/2006/relationships/image" Target="media/image49.wmf"/><Relationship Id="rId3" Type="http://schemas.openxmlformats.org/officeDocument/2006/relationships/settings" Target="settings.xml"/><Relationship Id="rId25" Type="http://schemas.openxmlformats.org/officeDocument/2006/relationships/oleObject" Target="embeddings/oleObject10.bin"/><Relationship Id="rId46" Type="http://schemas.openxmlformats.org/officeDocument/2006/relationships/image" Target="media/image20.wmf"/><Relationship Id="rId67" Type="http://schemas.openxmlformats.org/officeDocument/2006/relationships/image" Target="media/image29.wmf"/><Relationship Id="rId116" Type="http://schemas.openxmlformats.org/officeDocument/2006/relationships/oleObject" Target="embeddings/oleObject63.bin"/><Relationship Id="rId137"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image" Target="media/image17.wmf"/><Relationship Id="rId62" Type="http://schemas.openxmlformats.org/officeDocument/2006/relationships/oleObject" Target="embeddings/oleObject30.bin"/><Relationship Id="rId83" Type="http://schemas.openxmlformats.org/officeDocument/2006/relationships/image" Target="media/image37.wmf"/><Relationship Id="rId88" Type="http://schemas.openxmlformats.org/officeDocument/2006/relationships/image" Target="media/image39.wmf"/><Relationship Id="rId111" Type="http://schemas.openxmlformats.org/officeDocument/2006/relationships/oleObject" Target="embeddings/oleObject59.bin"/><Relationship Id="rId132" Type="http://schemas.openxmlformats.org/officeDocument/2006/relationships/header" Target="header2.xml"/><Relationship Id="rId15" Type="http://schemas.openxmlformats.org/officeDocument/2006/relationships/image" Target="media/image5.wmf"/><Relationship Id="rId36" Type="http://schemas.openxmlformats.org/officeDocument/2006/relationships/image" Target="media/image15.wmf"/><Relationship Id="rId57" Type="http://schemas.openxmlformats.org/officeDocument/2006/relationships/image" Target="media/image25.wmf"/><Relationship Id="rId106" Type="http://schemas.openxmlformats.org/officeDocument/2006/relationships/oleObject" Target="embeddings/oleObject54.bin"/><Relationship Id="rId127" Type="http://schemas.openxmlformats.org/officeDocument/2006/relationships/oleObject" Target="embeddings/oleObject71.bin"/><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oleObject" Target="embeddings/oleObject24.bin"/><Relationship Id="rId73" Type="http://schemas.openxmlformats.org/officeDocument/2006/relationships/image" Target="media/image32.wmf"/><Relationship Id="rId78" Type="http://schemas.openxmlformats.org/officeDocument/2006/relationships/oleObject" Target="embeddings/oleObject38.bin"/><Relationship Id="rId94" Type="http://schemas.openxmlformats.org/officeDocument/2006/relationships/oleObject" Target="embeddings/oleObject47.bin"/><Relationship Id="rId99" Type="http://schemas.openxmlformats.org/officeDocument/2006/relationships/image" Target="media/image44.wmf"/><Relationship Id="rId101" Type="http://schemas.openxmlformats.org/officeDocument/2006/relationships/image" Target="media/image45.wmf"/><Relationship Id="rId122" Type="http://schemas.openxmlformats.org/officeDocument/2006/relationships/oleObject" Target="embeddings/oleObject67.bin"/><Relationship Id="rId4" Type="http://schemas.openxmlformats.org/officeDocument/2006/relationships/webSettings" Target="webSettings.xml"/><Relationship Id="rId9" Type="http://schemas.openxmlformats.org/officeDocument/2006/relationships/image" Target="media/image2.wmf"/><Relationship Id="rId26" Type="http://schemas.openxmlformats.org/officeDocument/2006/relationships/image" Target="media/image10.wmf"/><Relationship Id="rId47" Type="http://schemas.openxmlformats.org/officeDocument/2006/relationships/oleObject" Target="embeddings/oleObject21.bin"/><Relationship Id="rId68" Type="http://schemas.openxmlformats.org/officeDocument/2006/relationships/oleObject" Target="embeddings/oleObject33.bin"/><Relationship Id="rId89" Type="http://schemas.openxmlformats.org/officeDocument/2006/relationships/oleObject" Target="embeddings/oleObject44.bin"/><Relationship Id="rId112" Type="http://schemas.openxmlformats.org/officeDocument/2006/relationships/image" Target="media/image47.wmf"/><Relationship Id="rId133"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2528</Words>
  <Characters>14413</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dc:creator>
  <cp:lastModifiedBy>GLNR</cp:lastModifiedBy>
  <cp:revision>2</cp:revision>
  <dcterms:created xsi:type="dcterms:W3CDTF">2020-10-25T14:17:00Z</dcterms:created>
  <dcterms:modified xsi:type="dcterms:W3CDTF">2020-10-25T14:17:00Z</dcterms:modified>
</cp:coreProperties>
</file>